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BD" w:rsidRDefault="003464B4" w:rsidP="00182746">
      <w:pPr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                                                                                                       </w:t>
      </w:r>
      <w:r w:rsidR="00AD2BE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    </w:t>
      </w:r>
    </w:p>
    <w:p w:rsidR="003464B4" w:rsidRPr="0021187B" w:rsidRDefault="0021187B" w:rsidP="00A62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54B">
        <w:rPr>
          <w:rFonts w:ascii="Times New Roman" w:hAnsi="Times New Roman"/>
          <w:b/>
          <w:sz w:val="24"/>
          <w:szCs w:val="24"/>
        </w:rPr>
        <w:t>Haj</w:t>
      </w:r>
      <w:r>
        <w:rPr>
          <w:rFonts w:ascii="Times New Roman" w:hAnsi="Times New Roman"/>
          <w:b/>
          <w:sz w:val="24"/>
          <w:szCs w:val="24"/>
        </w:rPr>
        <w:t>dúböszörmény Város Önkormányzat</w:t>
      </w:r>
      <w:r w:rsidRPr="0024254B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3464B4" w:rsidRPr="00EF14C2" w:rsidRDefault="006D5E2A" w:rsidP="0021187B">
      <w:pPr>
        <w:pStyle w:val="Default"/>
        <w:jc w:val="center"/>
      </w:pPr>
      <w:r>
        <w:rPr>
          <w:b/>
          <w:bCs/>
        </w:rPr>
        <w:t>13</w:t>
      </w:r>
      <w:r w:rsidR="003464B4" w:rsidRPr="00EF14C2">
        <w:rPr>
          <w:b/>
          <w:bCs/>
        </w:rPr>
        <w:t>/2017. (</w:t>
      </w:r>
      <w:r>
        <w:rPr>
          <w:b/>
          <w:bCs/>
        </w:rPr>
        <w:t>III.30.</w:t>
      </w:r>
      <w:r w:rsidR="003464B4" w:rsidRPr="00EF14C2">
        <w:rPr>
          <w:b/>
          <w:bCs/>
        </w:rPr>
        <w:t>) önkormányzati rendelete</w:t>
      </w:r>
    </w:p>
    <w:p w:rsidR="003464B4" w:rsidRDefault="003464B4" w:rsidP="0021187B">
      <w:pPr>
        <w:pStyle w:val="Default"/>
        <w:jc w:val="center"/>
        <w:rPr>
          <w:b/>
          <w:bCs/>
        </w:rPr>
      </w:pPr>
      <w:proofErr w:type="gramStart"/>
      <w:r w:rsidRPr="00EF14C2">
        <w:rPr>
          <w:b/>
          <w:bCs/>
        </w:rPr>
        <w:t>a</w:t>
      </w:r>
      <w:proofErr w:type="gramEnd"/>
      <w:r w:rsidRPr="00EF14C2">
        <w:rPr>
          <w:b/>
          <w:bCs/>
        </w:rPr>
        <w:t xml:space="preserve"> településfejlesztési, a településrendezési, és a településképi partnerségi egyeztetési szabályzatról</w:t>
      </w:r>
    </w:p>
    <w:p w:rsidR="0021187B" w:rsidRPr="00EF14C2" w:rsidRDefault="0021187B" w:rsidP="003464B4">
      <w:pPr>
        <w:pStyle w:val="Default"/>
      </w:pPr>
    </w:p>
    <w:p w:rsidR="003464B4" w:rsidRDefault="0021187B" w:rsidP="00F8176B">
      <w:pPr>
        <w:pStyle w:val="Default"/>
        <w:jc w:val="both"/>
      </w:pPr>
      <w:r w:rsidRPr="00DA08F8">
        <w:t>Hajdúböszörmény Város Önkormányzata</w:t>
      </w:r>
      <w:r w:rsidR="00F8176B">
        <w:t xml:space="preserve"> </w:t>
      </w:r>
      <w:r w:rsidR="003464B4" w:rsidRPr="00EF14C2">
        <w:t>az Alaptörvény 32. cikk (2) bekezdésében meghatározott hatáskörében, a Magyarország helyi önkormányzatairól szóló 2011. évi CLXXXIX. törvény 13. § (1) bekezdés 1. pontjában, valamint a településfejlesztési koncepcióról, az integrált településfejlesztési stratégiáról és a településrendezési eszközökről, valamint egyes településrendezési sajátos jogintézményekről szóló 314/2012. (XI. 8.) Korm. rendelet 29. § és 29/</w:t>
      </w:r>
      <w:proofErr w:type="gramStart"/>
      <w:r w:rsidR="003464B4" w:rsidRPr="00EF14C2">
        <w:t>A</w:t>
      </w:r>
      <w:proofErr w:type="gramEnd"/>
      <w:r w:rsidR="003464B4" w:rsidRPr="00EF14C2">
        <w:t>. §</w:t>
      </w:r>
      <w:proofErr w:type="spellStart"/>
      <w:r w:rsidR="003464B4" w:rsidRPr="00EF14C2">
        <w:t>-aiban</w:t>
      </w:r>
      <w:proofErr w:type="spellEnd"/>
      <w:r w:rsidR="003464B4" w:rsidRPr="00EF14C2">
        <w:t xml:space="preserve"> meghatározott feladatkörében eljárva a következőket rendeli el: </w:t>
      </w:r>
    </w:p>
    <w:p w:rsidR="0021187B" w:rsidRPr="00EF14C2" w:rsidRDefault="0021187B" w:rsidP="0021187B">
      <w:pPr>
        <w:pStyle w:val="Default"/>
      </w:pPr>
    </w:p>
    <w:p w:rsidR="0021187B" w:rsidRPr="0021187B" w:rsidRDefault="003464B4" w:rsidP="0021187B">
      <w:pPr>
        <w:pStyle w:val="Default"/>
        <w:numPr>
          <w:ilvl w:val="0"/>
          <w:numId w:val="4"/>
        </w:numPr>
        <w:jc w:val="center"/>
        <w:rPr>
          <w:bCs/>
        </w:rPr>
      </w:pPr>
      <w:r w:rsidRPr="0021187B">
        <w:rPr>
          <w:bCs/>
        </w:rPr>
        <w:t>A rendelet célja</w:t>
      </w:r>
    </w:p>
    <w:p w:rsidR="003464B4" w:rsidRPr="0021187B" w:rsidRDefault="003464B4" w:rsidP="0021187B">
      <w:pPr>
        <w:pStyle w:val="Default"/>
        <w:jc w:val="center"/>
        <w:rPr>
          <w:bCs/>
        </w:rPr>
      </w:pPr>
      <w:r w:rsidRPr="0021187B">
        <w:rPr>
          <w:bCs/>
        </w:rPr>
        <w:t>1. §</w:t>
      </w:r>
    </w:p>
    <w:p w:rsidR="0021187B" w:rsidRPr="00EF14C2" w:rsidRDefault="0021187B" w:rsidP="0021187B">
      <w:pPr>
        <w:pStyle w:val="Default"/>
        <w:jc w:val="center"/>
      </w:pPr>
    </w:p>
    <w:p w:rsidR="003464B4" w:rsidRDefault="003464B4" w:rsidP="00ED1714">
      <w:pPr>
        <w:pStyle w:val="Default"/>
        <w:jc w:val="both"/>
      </w:pPr>
      <w:proofErr w:type="gramStart"/>
      <w:r w:rsidRPr="00EF14C2">
        <w:t>Jelen rendelet c</w:t>
      </w:r>
      <w:r w:rsidR="00F8176B">
        <w:t xml:space="preserve">élja, hogy Hajdúböszörmény </w:t>
      </w:r>
      <w:r w:rsidRPr="00EF14C2">
        <w:t>Város Önkormányzata (a továbbiakban: Önkormányzat) a településfejlesztési koncepció, az integrált településfejlesztési stratégia, a településrendezési eszközök, a településképi arculati kézikönyv és a településképi rendelet (a továbbiakban együtt: településfejlesztési, településrendezési, valamint településképi dokumentumok) elkészítésére, módosítására irányuló eljárás során történő egyeztetéseknél biztosítsa a lakosság, érdekképviseleti, civil és gazdálkodó szervezetek, vallási közösségek (a továbbiakban: partnerek) minél szélesebb körben történő bevonását,</w:t>
      </w:r>
      <w:proofErr w:type="gramEnd"/>
      <w:r w:rsidRPr="00EF14C2">
        <w:t xml:space="preserve"> </w:t>
      </w:r>
      <w:proofErr w:type="gramStart"/>
      <w:r w:rsidRPr="00EF14C2">
        <w:t>az</w:t>
      </w:r>
      <w:proofErr w:type="gramEnd"/>
      <w:r w:rsidRPr="00EF14C2">
        <w:t xml:space="preserve"> elfogadott dokumentumok nyilvánosságát és az észrevételek, javaslatok megfelelő dokumentálási rendjét. </w:t>
      </w:r>
    </w:p>
    <w:p w:rsidR="0021187B" w:rsidRDefault="0021187B" w:rsidP="003464B4">
      <w:pPr>
        <w:pStyle w:val="Default"/>
      </w:pPr>
    </w:p>
    <w:p w:rsidR="0021187B" w:rsidRPr="00EF14C2" w:rsidRDefault="0021187B" w:rsidP="003464B4">
      <w:pPr>
        <w:pStyle w:val="Default"/>
      </w:pPr>
    </w:p>
    <w:p w:rsidR="0021187B" w:rsidRPr="0021187B" w:rsidRDefault="003464B4" w:rsidP="0021187B">
      <w:pPr>
        <w:pStyle w:val="Default"/>
        <w:numPr>
          <w:ilvl w:val="0"/>
          <w:numId w:val="4"/>
        </w:numPr>
        <w:jc w:val="center"/>
        <w:rPr>
          <w:bCs/>
        </w:rPr>
      </w:pPr>
      <w:r w:rsidRPr="0021187B">
        <w:rPr>
          <w:bCs/>
        </w:rPr>
        <w:t>A partnerek tájékoztatásának módja és eszközei</w:t>
      </w:r>
    </w:p>
    <w:p w:rsidR="003464B4" w:rsidRPr="0021187B" w:rsidRDefault="0021187B" w:rsidP="0021187B">
      <w:pPr>
        <w:pStyle w:val="Default"/>
        <w:ind w:left="360"/>
        <w:jc w:val="center"/>
        <w:rPr>
          <w:bCs/>
        </w:rPr>
      </w:pPr>
      <w:r w:rsidRPr="0021187B">
        <w:rPr>
          <w:bCs/>
        </w:rPr>
        <w:t>2.</w:t>
      </w:r>
      <w:r w:rsidR="003464B4" w:rsidRPr="0021187B">
        <w:rPr>
          <w:bCs/>
        </w:rPr>
        <w:t>§</w:t>
      </w:r>
    </w:p>
    <w:p w:rsidR="0021187B" w:rsidRPr="0021187B" w:rsidRDefault="0021187B" w:rsidP="0021187B">
      <w:pPr>
        <w:pStyle w:val="Default"/>
      </w:pPr>
    </w:p>
    <w:p w:rsidR="003464B4" w:rsidRDefault="0021187B" w:rsidP="00ED1714">
      <w:pPr>
        <w:pStyle w:val="Default"/>
        <w:jc w:val="both"/>
      </w:pPr>
      <w:r w:rsidRPr="00EF14C2">
        <w:t xml:space="preserve"> </w:t>
      </w:r>
      <w:r w:rsidR="003464B4" w:rsidRPr="00EF14C2">
        <w:t>(1) A polgármester a településfejlesztési, településrendezési, valamint településképi dokumentumok készítése, módosí</w:t>
      </w:r>
      <w:r w:rsidR="00F8176B">
        <w:t>tása tekintetében a www.hajduboszormeny</w:t>
      </w:r>
      <w:r w:rsidR="003464B4" w:rsidRPr="00EF14C2">
        <w:t>.hu honlapon (a továbbiakban: honlap</w:t>
      </w:r>
      <w:r w:rsidR="00F8176B">
        <w:t>), és a Hajdúböszörményi Polgármesteri Hivatal</w:t>
      </w:r>
      <w:r w:rsidR="003464B4" w:rsidRPr="00EF14C2">
        <w:t xml:space="preserve"> (a továbbiakban: Polgármesteri </w:t>
      </w:r>
      <w:r w:rsidR="00F8176B">
        <w:t xml:space="preserve">Hivatal) 4220 </w:t>
      </w:r>
      <w:r w:rsidR="005F7EB8">
        <w:t>Hajdúböszörmény,</w:t>
      </w:r>
      <w:r w:rsidR="00F8176B">
        <w:t xml:space="preserve"> Bocskai tér 1. szám alatti</w:t>
      </w:r>
      <w:r w:rsidR="000F32E4">
        <w:t xml:space="preserve"> épületében a földszinti bejára</w:t>
      </w:r>
      <w:r w:rsidR="00F8176B">
        <w:t>tnál</w:t>
      </w:r>
      <w:r w:rsidR="005F7EB8">
        <w:t xml:space="preserve"> levő </w:t>
      </w:r>
      <w:r w:rsidR="003464B4" w:rsidRPr="00EF14C2">
        <w:t xml:space="preserve">hirdetőtáblán tájékoztatót tesz közzé, a helyi lapban tájékoztatót jelentet meg, illetőleg lakossági fórumot tart. </w:t>
      </w:r>
    </w:p>
    <w:p w:rsidR="0021187B" w:rsidRDefault="0021187B" w:rsidP="00ED1714">
      <w:pPr>
        <w:pStyle w:val="Default"/>
        <w:jc w:val="both"/>
      </w:pPr>
      <w:r w:rsidRPr="00EF14C2">
        <w:t xml:space="preserve">(2) A polgármester az értelmezéshez szükséges </w:t>
      </w:r>
      <w:proofErr w:type="spellStart"/>
      <w:r w:rsidRPr="00EF14C2">
        <w:t>részletezettségű</w:t>
      </w:r>
      <w:proofErr w:type="spellEnd"/>
      <w:r w:rsidRPr="00EF14C2">
        <w:t xml:space="preserve"> és szükség esetén alátámasztó munkarészeket tartalmazó tájékoztatást a településfejlesztési, településrendezési, valamint településképi dokumentumoktól és az egyeztetési eljárás módjától, valamint a tájékoztatás helyétől és módjától függően -</w:t>
      </w:r>
      <w:r w:rsidR="005F7EB8">
        <w:t xml:space="preserve"> </w:t>
      </w:r>
      <w:r w:rsidRPr="00EF14C2">
        <w:t>a meghatározott egyeztetési szakaszokra (előzetes tájékoztató, munkakö</w:t>
      </w:r>
      <w:r w:rsidR="005F7EB8">
        <w:t xml:space="preserve">zi tájékoztató) is figyelemmel - </w:t>
      </w:r>
      <w:r w:rsidRPr="00EF14C2">
        <w:t xml:space="preserve">készíti el.    </w:t>
      </w:r>
    </w:p>
    <w:p w:rsidR="0021187B" w:rsidRPr="00EF14C2" w:rsidRDefault="0021187B" w:rsidP="00ED1714">
      <w:pPr>
        <w:pStyle w:val="Default"/>
        <w:jc w:val="both"/>
      </w:pPr>
      <w:r w:rsidRPr="00EF14C2">
        <w:t>(3) A lakossági fórum helye és ideje a hirdetőtáblán, helyi lapban és a honlapon kerül kihirdetésre a lakossági fórumot megelőzően legalább 8 nappa</w:t>
      </w:r>
      <w:r>
        <w:t>l.</w:t>
      </w:r>
      <w:r w:rsidRPr="00EF14C2">
        <w:t xml:space="preserve">                                                                  </w:t>
      </w:r>
    </w:p>
    <w:p w:rsidR="003464B4" w:rsidRPr="00EF14C2" w:rsidRDefault="003464B4" w:rsidP="003464B4">
      <w:pPr>
        <w:pStyle w:val="Default"/>
        <w:pageBreakBefore/>
      </w:pPr>
      <w:r w:rsidRPr="00EF14C2">
        <w:lastRenderedPageBreak/>
        <w:t xml:space="preserve">  </w:t>
      </w:r>
    </w:p>
    <w:p w:rsidR="003464B4" w:rsidRPr="00EF14C2" w:rsidRDefault="003464B4" w:rsidP="00ED1714">
      <w:pPr>
        <w:pStyle w:val="Default"/>
        <w:jc w:val="both"/>
      </w:pPr>
      <w:r w:rsidRPr="00EF14C2">
        <w:t xml:space="preserve">(4) Amennyiben a hirdetőtáblán történő elhelyezést vagy a helyi lapban történő közzétételt a településfejlesztési, településrendezési, valamint településképi dokumentumok terjedelme, formátuma nem teszi lehetővé, úgy a tájékoztatóban megjelölésre kerül, hogy mely időpontokban és mely helyszíneken van lehetőség betekintésre e dokumentumokba. </w:t>
      </w:r>
    </w:p>
    <w:p w:rsidR="003464B4" w:rsidRPr="00EF14C2" w:rsidRDefault="003464B4" w:rsidP="00ED1714">
      <w:pPr>
        <w:pStyle w:val="Default"/>
        <w:jc w:val="both"/>
      </w:pPr>
      <w:r w:rsidRPr="00EF14C2">
        <w:t>(5) A partnerek a honlapról letölthető, illetve a Polgármes</w:t>
      </w:r>
      <w:r w:rsidR="00344023">
        <w:t>teri Hivatalban az Önkormányzat főépítészétől</w:t>
      </w:r>
      <w:r w:rsidRPr="00EF14C2">
        <w:t xml:space="preserve"> átvehető partneri adatlap </w:t>
      </w:r>
      <w:r w:rsidRPr="00344023">
        <w:rPr>
          <w:iCs/>
        </w:rPr>
        <w:t>(1. melléklet)</w:t>
      </w:r>
      <w:r w:rsidRPr="00EF14C2">
        <w:rPr>
          <w:i/>
          <w:iCs/>
        </w:rPr>
        <w:t xml:space="preserve"> </w:t>
      </w:r>
      <w:r w:rsidRPr="00EF14C2">
        <w:t xml:space="preserve">felhasználásával a tájékoztatóban meghatározott határidőn belül tehetnek észrevételt, javaslatot, nyilváníthatnak véleményt a településfejlesztési, településrendezési, valamint településképi dokumentumok tekintetében. </w:t>
      </w:r>
    </w:p>
    <w:p w:rsidR="003464B4" w:rsidRPr="00EF14C2" w:rsidRDefault="003464B4" w:rsidP="00ED1714">
      <w:pPr>
        <w:pStyle w:val="Default"/>
        <w:jc w:val="both"/>
      </w:pPr>
      <w:r w:rsidRPr="00EF14C2">
        <w:t xml:space="preserve">(6) Az aláírt partneri adatlapon meg kell jelölni az egyeztetési eljárás tárgyát, a partner nevét/képviselőjét, címét/székhelyét, illetőleg döntése szerint e-mail címét, telefonszámát. Ezen adatok megadása szükséges az érintett részéről abban az esetben is, ha a lakossági fórumon elhangzott javaslatát, észrevételét kéri jegyzőkönyvbe foglalni. </w:t>
      </w:r>
    </w:p>
    <w:p w:rsidR="003464B4" w:rsidRPr="00EF14C2" w:rsidRDefault="003464B4" w:rsidP="00ED1714">
      <w:pPr>
        <w:pStyle w:val="Default"/>
        <w:jc w:val="both"/>
      </w:pPr>
      <w:r w:rsidRPr="00EF14C2">
        <w:t xml:space="preserve">(7) A partneri adatlapon a partnerek észrevételt és javaslatot a közzétett tájékoztató alapján a tájékoztató megjelenésének napjától a tájékoztatóban meghatározott határidőig tehetnek </w:t>
      </w:r>
    </w:p>
    <w:p w:rsidR="003464B4" w:rsidRPr="00EF14C2" w:rsidRDefault="003464B4" w:rsidP="00ED1714">
      <w:pPr>
        <w:pStyle w:val="Default"/>
        <w:spacing w:after="68"/>
        <w:jc w:val="both"/>
      </w:pPr>
      <w:proofErr w:type="gramStart"/>
      <w:r w:rsidRPr="00EF14C2">
        <w:t>a</w:t>
      </w:r>
      <w:proofErr w:type="gramEnd"/>
      <w:r w:rsidRPr="00EF14C2">
        <w:t>) a papír alapú adatlap Polgá</w:t>
      </w:r>
      <w:r w:rsidR="00344023">
        <w:t>rmesteri Hivatal</w:t>
      </w:r>
      <w:r w:rsidRPr="00EF14C2">
        <w:t xml:space="preserve"> címére (</w:t>
      </w:r>
      <w:r w:rsidR="00344023">
        <w:t>4220 Hajdúböszörmény, Bocskai tér 1. szám</w:t>
      </w:r>
      <w:r w:rsidRPr="00EF14C2">
        <w:t xml:space="preserve">) történő megküldésével, személyes leadásával, vagy </w:t>
      </w:r>
    </w:p>
    <w:p w:rsidR="003464B4" w:rsidRPr="00EF14C2" w:rsidRDefault="003464B4" w:rsidP="00ED1714">
      <w:pPr>
        <w:pStyle w:val="Default"/>
        <w:jc w:val="both"/>
      </w:pPr>
      <w:r w:rsidRPr="00EF14C2">
        <w:t xml:space="preserve">b) az adatlap elektronikus levél mellékleteként történő megküldésével az adatlapon feltüntetett e-mail címre. </w:t>
      </w:r>
    </w:p>
    <w:p w:rsidR="003464B4" w:rsidRPr="00EF14C2" w:rsidRDefault="003464B4" w:rsidP="003464B4">
      <w:pPr>
        <w:pStyle w:val="Default"/>
      </w:pPr>
    </w:p>
    <w:p w:rsidR="0021187B" w:rsidRPr="0021187B" w:rsidRDefault="003464B4" w:rsidP="00F46D64">
      <w:pPr>
        <w:pStyle w:val="Default"/>
        <w:numPr>
          <w:ilvl w:val="0"/>
          <w:numId w:val="5"/>
        </w:numPr>
        <w:jc w:val="center"/>
        <w:rPr>
          <w:bCs/>
        </w:rPr>
      </w:pPr>
      <w:r w:rsidRPr="0021187B">
        <w:rPr>
          <w:bCs/>
        </w:rPr>
        <w:t>A dokumentálás és a nyilvántartás módja</w:t>
      </w:r>
    </w:p>
    <w:p w:rsidR="003464B4" w:rsidRPr="0021187B" w:rsidRDefault="003464B4" w:rsidP="00F46D64">
      <w:pPr>
        <w:pStyle w:val="Default"/>
        <w:jc w:val="center"/>
        <w:rPr>
          <w:bCs/>
        </w:rPr>
      </w:pPr>
      <w:r w:rsidRPr="0021187B">
        <w:rPr>
          <w:bCs/>
        </w:rPr>
        <w:t>3. §</w:t>
      </w:r>
    </w:p>
    <w:p w:rsidR="0021187B" w:rsidRPr="00EF14C2" w:rsidRDefault="0021187B" w:rsidP="0021187B">
      <w:pPr>
        <w:pStyle w:val="Default"/>
        <w:jc w:val="center"/>
      </w:pPr>
    </w:p>
    <w:p w:rsidR="003464B4" w:rsidRPr="00EF14C2" w:rsidRDefault="003464B4" w:rsidP="00ED1714">
      <w:pPr>
        <w:pStyle w:val="Default"/>
        <w:jc w:val="both"/>
      </w:pPr>
      <w:r w:rsidRPr="00EF14C2">
        <w:t>(1) A be</w:t>
      </w:r>
      <w:r w:rsidR="00094A23">
        <w:t>érkezett véleményeket az Önkormányzat főépítésze</w:t>
      </w:r>
      <w:r w:rsidRPr="00EF14C2">
        <w:t xml:space="preserve"> rendszerezi, melyek átadásra kerülnek a településfejlesztési, településrendezési, valamint településképi dokumentumok készítésével megbízott személynek, aki ezek figyelembe vételével elkészíti a dokumentum tervezetét, amelyet a Polgármesteri Hivatal feltölt a honlapon található tárhelyre. </w:t>
      </w:r>
    </w:p>
    <w:p w:rsidR="003464B4" w:rsidRDefault="003464B4" w:rsidP="00ED1714">
      <w:pPr>
        <w:pStyle w:val="Default"/>
        <w:jc w:val="both"/>
      </w:pPr>
      <w:r w:rsidRPr="00EF14C2">
        <w:t xml:space="preserve">(2) Az érdemi, adatlapon érkezett észrevételeket, javaslatokat az ügyirat részeként kell megőrizni. </w:t>
      </w:r>
    </w:p>
    <w:p w:rsidR="00F46D64" w:rsidRDefault="00F46D64" w:rsidP="00ED1714">
      <w:pPr>
        <w:pStyle w:val="Default"/>
        <w:jc w:val="both"/>
      </w:pPr>
    </w:p>
    <w:p w:rsidR="00F46D64" w:rsidRDefault="00F46D64" w:rsidP="00F46D64">
      <w:pPr>
        <w:pStyle w:val="Default"/>
        <w:ind w:left="1080"/>
      </w:pPr>
      <w:r>
        <w:t>4.Az el nem fogadott észrevételek, javaslatok indoklásának módja,</w:t>
      </w:r>
    </w:p>
    <w:p w:rsidR="00F46D64" w:rsidRDefault="00F46D64" w:rsidP="00F46D64">
      <w:pPr>
        <w:pStyle w:val="Default"/>
        <w:ind w:left="1080"/>
      </w:pPr>
      <w:r>
        <w:t xml:space="preserve">                                    </w:t>
      </w:r>
      <w:proofErr w:type="gramStart"/>
      <w:r>
        <w:t>nyilvántartásuk</w:t>
      </w:r>
      <w:proofErr w:type="gramEnd"/>
      <w:r>
        <w:t xml:space="preserve"> rendje</w:t>
      </w:r>
    </w:p>
    <w:p w:rsidR="00F46D64" w:rsidRPr="00EF14C2" w:rsidRDefault="00F46D64" w:rsidP="00F46D64">
      <w:pPr>
        <w:pStyle w:val="Default"/>
        <w:ind w:left="1080"/>
      </w:pPr>
      <w:r>
        <w:t xml:space="preserve">                                                    4.§</w:t>
      </w:r>
    </w:p>
    <w:p w:rsidR="0021187B" w:rsidRDefault="0021187B" w:rsidP="003464B4">
      <w:pPr>
        <w:pStyle w:val="Default"/>
      </w:pPr>
    </w:p>
    <w:p w:rsidR="00F8176B" w:rsidRDefault="00545405" w:rsidP="002C06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8176B">
        <w:rPr>
          <w:sz w:val="23"/>
          <w:szCs w:val="23"/>
        </w:rPr>
        <w:t xml:space="preserve">(1) Az elkészített és közzétett dokumentumtervezetre érkezett valamennyi érdemi észrevételt, javaslatot az Önkormányzat főépítésze értékeli, összegzi és eltérő észrevételek, javaslatok esetén a polgármester azok tisztázása érdekében egyeztetést kezdeményezhet. </w:t>
      </w:r>
    </w:p>
    <w:p w:rsidR="00F8176B" w:rsidRDefault="00F8176B" w:rsidP="002C06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(2) Az érintettek meghív</w:t>
      </w:r>
      <w:r w:rsidR="002C065D">
        <w:rPr>
          <w:sz w:val="23"/>
          <w:szCs w:val="23"/>
        </w:rPr>
        <w:t>ásáról az</w:t>
      </w:r>
      <w:r w:rsidR="002C065D" w:rsidRPr="002C065D">
        <w:t xml:space="preserve"> </w:t>
      </w:r>
      <w:r w:rsidR="002C065D">
        <w:t>Önkormányzat főépítésze</w:t>
      </w:r>
      <w:r>
        <w:rPr>
          <w:sz w:val="23"/>
          <w:szCs w:val="23"/>
        </w:rPr>
        <w:t xml:space="preserve"> gondoskodik. Az egyeztetésről jegyzőkönyv készül. </w:t>
      </w:r>
    </w:p>
    <w:p w:rsidR="00F8176B" w:rsidRDefault="00F8176B" w:rsidP="002C06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(3) A beérkezett észrevételeket, javaslatokat -</w:t>
      </w:r>
      <w:r w:rsidR="002C065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egyeztetés esetén a jegyzőkönyvet is </w:t>
      </w:r>
      <w:r w:rsidR="002C065D">
        <w:rPr>
          <w:sz w:val="23"/>
          <w:szCs w:val="23"/>
        </w:rPr>
        <w:t xml:space="preserve">- </w:t>
      </w:r>
      <w:r>
        <w:rPr>
          <w:sz w:val="23"/>
          <w:szCs w:val="23"/>
        </w:rPr>
        <w:t>ismer</w:t>
      </w:r>
      <w:r w:rsidR="0050376D">
        <w:rPr>
          <w:sz w:val="23"/>
          <w:szCs w:val="23"/>
        </w:rPr>
        <w:t>tetni kell az Önkormányzat Képviselő-testületének Gazdasági, Fejlesztési és</w:t>
      </w:r>
      <w:r>
        <w:rPr>
          <w:sz w:val="23"/>
          <w:szCs w:val="23"/>
        </w:rPr>
        <w:t xml:space="preserve"> Környezetvédelmi Bizottságával (továbbiakban: Bizottság), amelyek elfogadásáról vagy el nem fogadásáról a Bizottság dönt. </w:t>
      </w:r>
    </w:p>
    <w:p w:rsidR="00F8176B" w:rsidRDefault="00F8176B" w:rsidP="002C06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(4) Amennyiben az állami főépítészi eljárásban, a partnerek részéről nem érkezik észrevétel, javaslat, az Önkormányzat fő</w:t>
      </w:r>
      <w:r w:rsidR="0050376D">
        <w:rPr>
          <w:sz w:val="23"/>
          <w:szCs w:val="23"/>
        </w:rPr>
        <w:t xml:space="preserve">építésze - </w:t>
      </w:r>
      <w:r>
        <w:rPr>
          <w:sz w:val="23"/>
          <w:szCs w:val="23"/>
        </w:rPr>
        <w:t>partnerségi</w:t>
      </w:r>
      <w:r w:rsidR="0050376D">
        <w:rPr>
          <w:sz w:val="23"/>
          <w:szCs w:val="23"/>
        </w:rPr>
        <w:t xml:space="preserve"> egyeztetést lezáró döntésként - </w:t>
      </w:r>
      <w:r>
        <w:rPr>
          <w:sz w:val="23"/>
          <w:szCs w:val="23"/>
        </w:rPr>
        <w:t xml:space="preserve">ennek tényét írásban rögzíti, és ez esetben bizottsági döntésre nincs szükség. </w:t>
      </w:r>
    </w:p>
    <w:p w:rsidR="00F8176B" w:rsidRDefault="0050376D" w:rsidP="002C06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(5) A Bizottság - </w:t>
      </w:r>
      <w:r w:rsidR="00F8176B">
        <w:rPr>
          <w:sz w:val="23"/>
          <w:szCs w:val="23"/>
        </w:rPr>
        <w:t>állami főépítészi eljárás esetén az Önkormányzat fő</w:t>
      </w:r>
      <w:r>
        <w:rPr>
          <w:sz w:val="23"/>
          <w:szCs w:val="23"/>
        </w:rPr>
        <w:t xml:space="preserve">építészének - </w:t>
      </w:r>
      <w:r w:rsidR="00F8176B">
        <w:rPr>
          <w:sz w:val="23"/>
          <w:szCs w:val="23"/>
        </w:rPr>
        <w:t>döntése feltöltésre kerül a honlapra.</w:t>
      </w:r>
    </w:p>
    <w:p w:rsidR="0050376D" w:rsidRDefault="0050376D" w:rsidP="002C065D">
      <w:pPr>
        <w:pStyle w:val="Default"/>
        <w:jc w:val="both"/>
        <w:rPr>
          <w:sz w:val="23"/>
          <w:szCs w:val="23"/>
        </w:rPr>
      </w:pPr>
    </w:p>
    <w:p w:rsidR="00F8176B" w:rsidRDefault="00F8176B" w:rsidP="00F8176B">
      <w:pPr>
        <w:pStyle w:val="Default"/>
        <w:rPr>
          <w:sz w:val="23"/>
          <w:szCs w:val="23"/>
        </w:rPr>
      </w:pPr>
    </w:p>
    <w:p w:rsidR="00F8176B" w:rsidRDefault="00F8176B" w:rsidP="00F8176B">
      <w:pPr>
        <w:pStyle w:val="Default"/>
        <w:rPr>
          <w:sz w:val="23"/>
          <w:szCs w:val="23"/>
        </w:rPr>
      </w:pPr>
    </w:p>
    <w:p w:rsidR="003464B4" w:rsidRPr="0021187B" w:rsidRDefault="003464B4" w:rsidP="0021187B">
      <w:pPr>
        <w:pStyle w:val="Default"/>
        <w:jc w:val="center"/>
      </w:pPr>
      <w:r w:rsidRPr="0021187B">
        <w:rPr>
          <w:bCs/>
        </w:rPr>
        <w:lastRenderedPageBreak/>
        <w:t>5. Az elfogadott koncepció, stratégia, településrendezési eszközök, kézikönyv és településképi rendelet nyilvánosságát biztosító intézkedések</w:t>
      </w:r>
    </w:p>
    <w:p w:rsidR="003464B4" w:rsidRDefault="003464B4" w:rsidP="0021187B">
      <w:pPr>
        <w:pStyle w:val="Default"/>
        <w:jc w:val="center"/>
        <w:rPr>
          <w:bCs/>
        </w:rPr>
      </w:pPr>
      <w:r w:rsidRPr="0021187B">
        <w:rPr>
          <w:bCs/>
        </w:rPr>
        <w:t>5. §</w:t>
      </w:r>
    </w:p>
    <w:p w:rsidR="0021187B" w:rsidRPr="0021187B" w:rsidRDefault="0021187B" w:rsidP="0021187B">
      <w:pPr>
        <w:pStyle w:val="Default"/>
        <w:jc w:val="center"/>
      </w:pPr>
    </w:p>
    <w:p w:rsidR="00EF14C2" w:rsidRDefault="00EF14C2" w:rsidP="00ED1714">
      <w:pPr>
        <w:pStyle w:val="Default"/>
        <w:jc w:val="both"/>
      </w:pPr>
      <w:r w:rsidRPr="00EF14C2">
        <w:t xml:space="preserve">Az elfogadott településfejlesztési, településrendezési, valamint településképi dokumentumokat </w:t>
      </w:r>
      <w:r w:rsidR="0050376D">
        <w:t xml:space="preserve">- a hatályba lépésüket követően - </w:t>
      </w:r>
      <w:r w:rsidRPr="00EF14C2">
        <w:t xml:space="preserve">a Polgármesteri Hivatal feltölti a honlapon található tárhelyre. </w:t>
      </w:r>
    </w:p>
    <w:p w:rsidR="0021187B" w:rsidRPr="00EF14C2" w:rsidRDefault="0021187B" w:rsidP="00EF14C2">
      <w:pPr>
        <w:pStyle w:val="Default"/>
      </w:pPr>
    </w:p>
    <w:p w:rsidR="0021187B" w:rsidRPr="0021187B" w:rsidRDefault="00EF14C2" w:rsidP="0021187B">
      <w:pPr>
        <w:pStyle w:val="Default"/>
        <w:jc w:val="center"/>
        <w:rPr>
          <w:bCs/>
        </w:rPr>
      </w:pPr>
      <w:r w:rsidRPr="0021187B">
        <w:rPr>
          <w:bCs/>
        </w:rPr>
        <w:t>6. Záró rendelkezés</w:t>
      </w:r>
    </w:p>
    <w:p w:rsidR="00EF14C2" w:rsidRDefault="00EF14C2" w:rsidP="0021187B">
      <w:pPr>
        <w:pStyle w:val="Default"/>
        <w:jc w:val="center"/>
        <w:rPr>
          <w:bCs/>
        </w:rPr>
      </w:pPr>
      <w:r w:rsidRPr="0021187B">
        <w:rPr>
          <w:bCs/>
        </w:rPr>
        <w:t>6. §</w:t>
      </w:r>
    </w:p>
    <w:p w:rsidR="00ED1714" w:rsidRPr="00EF14C2" w:rsidRDefault="00ED1714" w:rsidP="00ED1714">
      <w:pPr>
        <w:pStyle w:val="Default"/>
        <w:jc w:val="both"/>
      </w:pPr>
      <w:r>
        <w:t>Ez a rendelet 2017. április 7</w:t>
      </w:r>
      <w:r w:rsidR="00EF14C2" w:rsidRPr="00EF14C2">
        <w:t xml:space="preserve">. napján lép hatályba. </w:t>
      </w:r>
    </w:p>
    <w:p w:rsidR="00F55442" w:rsidRDefault="00F55442" w:rsidP="00ED1714">
      <w:pPr>
        <w:pStyle w:val="Default"/>
        <w:jc w:val="both"/>
      </w:pPr>
    </w:p>
    <w:p w:rsidR="00F55442" w:rsidRDefault="00F55442" w:rsidP="00ED1714">
      <w:pPr>
        <w:pStyle w:val="Default"/>
        <w:jc w:val="both"/>
      </w:pPr>
    </w:p>
    <w:p w:rsidR="00F55442" w:rsidRDefault="00F55442" w:rsidP="00F55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Hajdúböszörmény, 2017. március 30.</w:t>
      </w:r>
    </w:p>
    <w:p w:rsidR="00F55442" w:rsidRPr="00ED1714" w:rsidRDefault="00F55442" w:rsidP="00ED1714">
      <w:pPr>
        <w:pStyle w:val="Default"/>
        <w:jc w:val="both"/>
        <w:rPr>
          <w:bCs/>
        </w:rPr>
      </w:pPr>
    </w:p>
    <w:p w:rsidR="0021187B" w:rsidRDefault="0021187B" w:rsidP="00EF14C2">
      <w:pPr>
        <w:pStyle w:val="Default"/>
        <w:rPr>
          <w:b/>
          <w:bCs/>
        </w:rPr>
      </w:pPr>
    </w:p>
    <w:p w:rsidR="0021187B" w:rsidRDefault="0021187B" w:rsidP="00EF14C2">
      <w:pPr>
        <w:pStyle w:val="Default"/>
        <w:rPr>
          <w:b/>
          <w:bCs/>
        </w:rPr>
      </w:pPr>
    </w:p>
    <w:p w:rsidR="00EF14C2" w:rsidRPr="008A79DB" w:rsidRDefault="008A79DB" w:rsidP="0021187B">
      <w:pPr>
        <w:pStyle w:val="Default"/>
        <w:tabs>
          <w:tab w:val="left" w:pos="6045"/>
        </w:tabs>
      </w:pPr>
      <w:r w:rsidRPr="008A79DB">
        <w:rPr>
          <w:bCs/>
        </w:rPr>
        <w:t xml:space="preserve">      </w:t>
      </w:r>
      <w:proofErr w:type="spellStart"/>
      <w:r w:rsidR="0021187B" w:rsidRPr="008A79DB">
        <w:rPr>
          <w:bCs/>
        </w:rPr>
        <w:t>Koláné</w:t>
      </w:r>
      <w:proofErr w:type="spellEnd"/>
      <w:r w:rsidR="009A391F">
        <w:rPr>
          <w:bCs/>
        </w:rPr>
        <w:t xml:space="preserve"> </w:t>
      </w:r>
      <w:proofErr w:type="spellStart"/>
      <w:r w:rsidR="00EF14C2" w:rsidRPr="008A79DB">
        <w:rPr>
          <w:bCs/>
        </w:rPr>
        <w:t>Dr.</w:t>
      </w:r>
      <w:r w:rsidR="0021187B" w:rsidRPr="008A79DB">
        <w:rPr>
          <w:bCs/>
        </w:rPr>
        <w:t>Markó</w:t>
      </w:r>
      <w:proofErr w:type="spellEnd"/>
      <w:r w:rsidR="0021187B" w:rsidRPr="008A79DB">
        <w:rPr>
          <w:bCs/>
        </w:rPr>
        <w:t xml:space="preserve"> Judit</w:t>
      </w:r>
      <w:r w:rsidR="00EF14C2" w:rsidRPr="008A79DB">
        <w:rPr>
          <w:bCs/>
        </w:rPr>
        <w:t xml:space="preserve"> </w:t>
      </w:r>
      <w:r w:rsidR="0021187B" w:rsidRPr="008A79DB">
        <w:rPr>
          <w:bCs/>
        </w:rPr>
        <w:tab/>
        <w:t>Kiss Attila</w:t>
      </w:r>
    </w:p>
    <w:p w:rsidR="00EF14C2" w:rsidRPr="00EF14C2" w:rsidRDefault="0021187B" w:rsidP="00EF14C2">
      <w:pPr>
        <w:pStyle w:val="Default"/>
      </w:pPr>
      <w:r>
        <w:t xml:space="preserve">        </w:t>
      </w:r>
      <w:r w:rsidR="008A79DB">
        <w:t xml:space="preserve">         </w:t>
      </w:r>
      <w:r>
        <w:t xml:space="preserve"> </w:t>
      </w:r>
      <w:proofErr w:type="gramStart"/>
      <w:r w:rsidR="00EF14C2" w:rsidRPr="00EF14C2">
        <w:t>jegyző</w:t>
      </w:r>
      <w:proofErr w:type="gramEnd"/>
      <w:r w:rsidR="00EF14C2" w:rsidRPr="00EF14C2">
        <w:t xml:space="preserve"> </w:t>
      </w:r>
      <w:r>
        <w:t xml:space="preserve">                                                </w:t>
      </w:r>
      <w:r w:rsidR="008A79DB">
        <w:t xml:space="preserve">                       </w:t>
      </w:r>
      <w:r w:rsidR="00EF14C2" w:rsidRPr="00EF14C2">
        <w:t>polgármester</w:t>
      </w:r>
    </w:p>
    <w:p w:rsidR="00EF14C2" w:rsidRPr="00EF14C2" w:rsidRDefault="00EF14C2" w:rsidP="00EF14C2">
      <w:pPr>
        <w:pStyle w:val="Default"/>
      </w:pPr>
    </w:p>
    <w:p w:rsidR="00EF14C2" w:rsidRPr="00EF14C2" w:rsidRDefault="00EF14C2" w:rsidP="00EF14C2">
      <w:pPr>
        <w:pStyle w:val="Default"/>
      </w:pPr>
    </w:p>
    <w:p w:rsidR="00EF14C2" w:rsidRPr="00EF14C2" w:rsidRDefault="00EF14C2" w:rsidP="00EF14C2">
      <w:pPr>
        <w:pStyle w:val="Default"/>
      </w:pPr>
    </w:p>
    <w:p w:rsidR="00EF14C2" w:rsidRPr="00EF14C2" w:rsidRDefault="00EF14C2" w:rsidP="00EF14C2">
      <w:pPr>
        <w:pStyle w:val="Default"/>
      </w:pPr>
    </w:p>
    <w:p w:rsidR="00EF14C2" w:rsidRPr="00EF14C2" w:rsidRDefault="00EF14C2" w:rsidP="00EF14C2">
      <w:pPr>
        <w:pStyle w:val="Default"/>
      </w:pPr>
    </w:p>
    <w:p w:rsidR="0079104A" w:rsidRDefault="00FF764E" w:rsidP="00EF14C2">
      <w:pPr>
        <w:pStyle w:val="Defaul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:rsidR="00F93E97" w:rsidRDefault="00EF14C2" w:rsidP="00F93E97">
      <w:pPr>
        <w:pStyle w:val="Default"/>
        <w:numPr>
          <w:ilvl w:val="0"/>
          <w:numId w:val="2"/>
        </w:numPr>
        <w:jc w:val="right"/>
        <w:rPr>
          <w:i/>
          <w:iCs/>
        </w:rPr>
      </w:pPr>
      <w:r w:rsidRPr="00EF14C2">
        <w:rPr>
          <w:i/>
          <w:iCs/>
        </w:rPr>
        <w:t xml:space="preserve">melléklet a </w:t>
      </w:r>
      <w:r w:rsidR="00F94048">
        <w:rPr>
          <w:i/>
          <w:iCs/>
        </w:rPr>
        <w:t>13</w:t>
      </w:r>
      <w:r w:rsidRPr="00EF14C2">
        <w:rPr>
          <w:i/>
          <w:iCs/>
        </w:rPr>
        <w:t>/2017. (</w:t>
      </w:r>
      <w:r w:rsidR="00F94048">
        <w:rPr>
          <w:i/>
          <w:iCs/>
        </w:rPr>
        <w:t>III.30.</w:t>
      </w:r>
      <w:bookmarkStart w:id="0" w:name="_GoBack"/>
      <w:bookmarkEnd w:id="0"/>
      <w:r w:rsidRPr="00EF14C2">
        <w:rPr>
          <w:i/>
          <w:iCs/>
        </w:rPr>
        <w:t>) önkormányzati rendelethez</w:t>
      </w:r>
      <w:r w:rsidR="00F93E97">
        <w:rPr>
          <w:i/>
          <w:iCs/>
        </w:rPr>
        <w:t xml:space="preserve">  </w:t>
      </w:r>
    </w:p>
    <w:p w:rsidR="00EF14C2" w:rsidRPr="00EF14C2" w:rsidRDefault="00F93E97" w:rsidP="00FF764E">
      <w:pPr>
        <w:pStyle w:val="Default"/>
        <w:ind w:left="465"/>
        <w:jc w:val="center"/>
      </w:pPr>
      <w:r>
        <w:rPr>
          <w:i/>
          <w:iCs/>
        </w:rPr>
        <w:t xml:space="preserve">   </w:t>
      </w:r>
      <w:r w:rsidR="00EF14C2" w:rsidRPr="00EF14C2">
        <w:rPr>
          <w:i/>
          <w:iCs/>
        </w:rPr>
        <w:t xml:space="preserve"> </w:t>
      </w:r>
    </w:p>
    <w:p w:rsidR="0079104A" w:rsidRDefault="0079104A" w:rsidP="0079104A">
      <w:pPr>
        <w:pStyle w:val="Default"/>
        <w:jc w:val="center"/>
        <w:rPr>
          <w:b/>
          <w:bCs/>
        </w:rPr>
      </w:pPr>
    </w:p>
    <w:p w:rsidR="00EF14C2" w:rsidRDefault="00EF14C2" w:rsidP="0079104A">
      <w:pPr>
        <w:pStyle w:val="Default"/>
        <w:jc w:val="center"/>
        <w:rPr>
          <w:b/>
          <w:bCs/>
        </w:rPr>
      </w:pPr>
      <w:r w:rsidRPr="00EF14C2">
        <w:rPr>
          <w:b/>
          <w:bCs/>
        </w:rPr>
        <w:t>PARTNERI ADATLAP</w:t>
      </w:r>
    </w:p>
    <w:p w:rsidR="0079104A" w:rsidRPr="00EF14C2" w:rsidRDefault="0079104A" w:rsidP="0079104A">
      <w:pPr>
        <w:pStyle w:val="Default"/>
        <w:jc w:val="center"/>
      </w:pPr>
    </w:p>
    <w:p w:rsidR="00EF14C2" w:rsidRDefault="00EF14C2" w:rsidP="0079104A">
      <w:pPr>
        <w:pStyle w:val="Default"/>
        <w:jc w:val="center"/>
        <w:rPr>
          <w:b/>
          <w:bCs/>
        </w:rPr>
      </w:pPr>
      <w:r w:rsidRPr="00EF14C2">
        <w:rPr>
          <w:b/>
          <w:bCs/>
        </w:rPr>
        <w:t>Partnerségi egyeztetésben való részvételhez</w:t>
      </w:r>
    </w:p>
    <w:p w:rsidR="0079104A" w:rsidRPr="00EF14C2" w:rsidRDefault="0079104A" w:rsidP="0079104A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3"/>
      </w:tblGrid>
      <w:tr w:rsidR="00EF14C2" w:rsidRPr="00F93E97">
        <w:trPr>
          <w:trHeight w:val="109"/>
        </w:trPr>
        <w:tc>
          <w:tcPr>
            <w:tcW w:w="1743" w:type="dxa"/>
          </w:tcPr>
          <w:p w:rsidR="0079104A" w:rsidRPr="00F93E97" w:rsidRDefault="00EF14C2" w:rsidP="00F93E97">
            <w:pPr>
              <w:pStyle w:val="Default"/>
              <w:rPr>
                <w:sz w:val="22"/>
                <w:szCs w:val="22"/>
              </w:rPr>
            </w:pPr>
            <w:r w:rsidRPr="00F93E97">
              <w:rPr>
                <w:sz w:val="22"/>
                <w:szCs w:val="22"/>
              </w:rPr>
              <w:t xml:space="preserve">Alulírott </w:t>
            </w:r>
          </w:p>
          <w:p w:rsidR="00F93E97" w:rsidRPr="00F93E97" w:rsidRDefault="00F93E97" w:rsidP="00F93E97">
            <w:pPr>
              <w:pStyle w:val="Default"/>
              <w:rPr>
                <w:sz w:val="22"/>
                <w:szCs w:val="22"/>
              </w:rPr>
            </w:pPr>
          </w:p>
          <w:p w:rsidR="00EF14C2" w:rsidRPr="00F93E97" w:rsidRDefault="00EF14C2" w:rsidP="00F93E97">
            <w:pPr>
              <w:pStyle w:val="Default"/>
              <w:rPr>
                <w:sz w:val="22"/>
                <w:szCs w:val="22"/>
              </w:rPr>
            </w:pPr>
            <w:r w:rsidRPr="00F93E97">
              <w:rPr>
                <w:sz w:val="22"/>
                <w:szCs w:val="22"/>
              </w:rPr>
              <w:t>Név/</w:t>
            </w:r>
            <w:r w:rsidR="00F93E97" w:rsidRPr="00F93E97">
              <w:rPr>
                <w:sz w:val="22"/>
                <w:szCs w:val="22"/>
              </w:rPr>
              <w:t>Szervezet:</w:t>
            </w:r>
          </w:p>
        </w:tc>
      </w:tr>
      <w:tr w:rsidR="00EF14C2" w:rsidRPr="00F93E97">
        <w:trPr>
          <w:trHeight w:val="250"/>
        </w:trPr>
        <w:tc>
          <w:tcPr>
            <w:tcW w:w="1743" w:type="dxa"/>
          </w:tcPr>
          <w:p w:rsidR="00EF14C2" w:rsidRPr="00F93E97" w:rsidRDefault="00F93E97" w:rsidP="00F93E97">
            <w:pPr>
              <w:pStyle w:val="Default"/>
              <w:rPr>
                <w:sz w:val="22"/>
                <w:szCs w:val="22"/>
              </w:rPr>
            </w:pPr>
            <w:r w:rsidRPr="00F93E97">
              <w:rPr>
                <w:sz w:val="22"/>
                <w:szCs w:val="22"/>
              </w:rPr>
              <w:t>Képviselője:</w:t>
            </w:r>
          </w:p>
        </w:tc>
      </w:tr>
      <w:tr w:rsidR="00EF14C2" w:rsidRPr="00F93E97">
        <w:trPr>
          <w:trHeight w:val="109"/>
        </w:trPr>
        <w:tc>
          <w:tcPr>
            <w:tcW w:w="1743" w:type="dxa"/>
          </w:tcPr>
          <w:p w:rsidR="00EF14C2" w:rsidRPr="00F93E97" w:rsidRDefault="00F93E97">
            <w:pPr>
              <w:pStyle w:val="Default"/>
              <w:rPr>
                <w:sz w:val="22"/>
                <w:szCs w:val="22"/>
              </w:rPr>
            </w:pPr>
            <w:r w:rsidRPr="00F93E97">
              <w:rPr>
                <w:sz w:val="22"/>
                <w:szCs w:val="22"/>
              </w:rPr>
              <w:t>Cím</w:t>
            </w:r>
            <w:r w:rsidR="00EF14C2" w:rsidRPr="00F93E97">
              <w:rPr>
                <w:sz w:val="22"/>
                <w:szCs w:val="22"/>
              </w:rPr>
              <w:t xml:space="preserve">: </w:t>
            </w:r>
          </w:p>
        </w:tc>
      </w:tr>
      <w:tr w:rsidR="00EF14C2" w:rsidRPr="00F93E97">
        <w:trPr>
          <w:trHeight w:val="109"/>
        </w:trPr>
        <w:tc>
          <w:tcPr>
            <w:tcW w:w="1743" w:type="dxa"/>
          </w:tcPr>
          <w:p w:rsidR="00EF14C2" w:rsidRPr="00F93E97" w:rsidRDefault="00EF14C2">
            <w:pPr>
              <w:pStyle w:val="Default"/>
              <w:rPr>
                <w:sz w:val="22"/>
                <w:szCs w:val="22"/>
              </w:rPr>
            </w:pPr>
            <w:r w:rsidRPr="00F93E97">
              <w:rPr>
                <w:sz w:val="22"/>
                <w:szCs w:val="22"/>
              </w:rPr>
              <w:t xml:space="preserve">E-mail cím: </w:t>
            </w:r>
          </w:p>
        </w:tc>
      </w:tr>
      <w:tr w:rsidR="00EF14C2" w:rsidRPr="00F93E97">
        <w:trPr>
          <w:trHeight w:val="109"/>
        </w:trPr>
        <w:tc>
          <w:tcPr>
            <w:tcW w:w="1743" w:type="dxa"/>
          </w:tcPr>
          <w:p w:rsidR="00EF14C2" w:rsidRPr="00F93E97" w:rsidRDefault="00EF14C2">
            <w:pPr>
              <w:pStyle w:val="Default"/>
              <w:rPr>
                <w:sz w:val="22"/>
                <w:szCs w:val="22"/>
              </w:rPr>
            </w:pPr>
            <w:r w:rsidRPr="00F93E97">
              <w:rPr>
                <w:sz w:val="22"/>
                <w:szCs w:val="22"/>
              </w:rPr>
              <w:t xml:space="preserve">Telefonszám: </w:t>
            </w:r>
          </w:p>
          <w:p w:rsidR="00F93E97" w:rsidRPr="00F93E97" w:rsidRDefault="00F93E9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F14C2" w:rsidRPr="00F93E97" w:rsidRDefault="00F93E97" w:rsidP="00F93E97">
      <w:pPr>
        <w:pStyle w:val="Default"/>
        <w:jc w:val="both"/>
        <w:rPr>
          <w:sz w:val="22"/>
          <w:szCs w:val="22"/>
        </w:rPr>
      </w:pPr>
      <w:r w:rsidRPr="00F93E97">
        <w:rPr>
          <w:sz w:val="22"/>
          <w:szCs w:val="22"/>
        </w:rPr>
        <w:t xml:space="preserve">A Hajdúböszörmény </w:t>
      </w:r>
      <w:r w:rsidR="00EF14C2" w:rsidRPr="00F93E97">
        <w:rPr>
          <w:sz w:val="22"/>
          <w:szCs w:val="22"/>
        </w:rPr>
        <w:t xml:space="preserve">Város Önkormányzata által </w:t>
      </w:r>
      <w:proofErr w:type="gramStart"/>
      <w:r w:rsidR="00EF14C2" w:rsidRPr="00F93E97">
        <w:rPr>
          <w:sz w:val="22"/>
          <w:szCs w:val="22"/>
        </w:rPr>
        <w:t>készítendő</w:t>
      </w:r>
      <w:r w:rsidRPr="00F93E97">
        <w:rPr>
          <w:sz w:val="22"/>
          <w:szCs w:val="22"/>
        </w:rPr>
        <w:t xml:space="preserve"> …</w:t>
      </w:r>
      <w:proofErr w:type="gramEnd"/>
      <w:r w:rsidRPr="00F93E97">
        <w:rPr>
          <w:sz w:val="22"/>
          <w:szCs w:val="22"/>
        </w:rPr>
        <w:t>…………………………………………………….</w:t>
      </w:r>
      <w:r w:rsidR="00EF14C2" w:rsidRPr="00F93E97">
        <w:rPr>
          <w:sz w:val="22"/>
          <w:szCs w:val="22"/>
        </w:rPr>
        <w:t xml:space="preserve"> megnevezésű dokumentum partnerségi egyeztetési eljárásának jelen előzetes tájékoztatási szakaszában </w:t>
      </w:r>
      <w:r w:rsidRPr="00F93E97">
        <w:rPr>
          <w:sz w:val="22"/>
          <w:szCs w:val="22"/>
        </w:rPr>
        <w:t>(</w:t>
      </w:r>
      <w:r w:rsidR="00EF14C2" w:rsidRPr="00F93E97">
        <w:rPr>
          <w:i/>
          <w:iCs/>
          <w:sz w:val="22"/>
          <w:szCs w:val="22"/>
        </w:rPr>
        <w:t xml:space="preserve">vagy </w:t>
      </w:r>
      <w:r w:rsidR="00EF14C2" w:rsidRPr="00F93E97">
        <w:rPr>
          <w:sz w:val="22"/>
          <w:szCs w:val="22"/>
        </w:rPr>
        <w:t>véleményezési szakaszában</w:t>
      </w:r>
      <w:r w:rsidRPr="00F93E97">
        <w:rPr>
          <w:sz w:val="22"/>
          <w:szCs w:val="22"/>
        </w:rPr>
        <w:t>)</w:t>
      </w:r>
      <w:r w:rsidR="00EF14C2" w:rsidRPr="00F93E97">
        <w:rPr>
          <w:sz w:val="22"/>
          <w:szCs w:val="22"/>
        </w:rPr>
        <w:t xml:space="preserve"> a településfejlesztési koncepcióról, az integrált településfejlesztési stratégiáról és a településrendezési eszközökről, valamint egyes településrendezési sajátos jogintézményekről szóló 314/2012. (XI. 8.) Korm. rendelet és a településfejlesztési, a településrendezési, és a településképi partnerségi egyeztetési szabályzatról </w:t>
      </w:r>
      <w:proofErr w:type="gramStart"/>
      <w:r w:rsidR="00EF14C2" w:rsidRPr="00F93E97">
        <w:rPr>
          <w:sz w:val="22"/>
          <w:szCs w:val="22"/>
        </w:rPr>
        <w:t>szóló ….</w:t>
      </w:r>
      <w:proofErr w:type="gramEnd"/>
      <w:r w:rsidR="00EF14C2" w:rsidRPr="00F93E97">
        <w:rPr>
          <w:sz w:val="22"/>
          <w:szCs w:val="22"/>
        </w:rPr>
        <w:t xml:space="preserve">/2017. (…...) önkormányzati rendeletben foglaltak szerint az alábbi észrevétellel, javaslattal (véleménnyel) kívánok élni: </w:t>
      </w:r>
    </w:p>
    <w:p w:rsidR="00F93E97" w:rsidRPr="00F93E97" w:rsidRDefault="00F93E97" w:rsidP="00F93E97">
      <w:pPr>
        <w:pStyle w:val="Default"/>
        <w:jc w:val="both"/>
        <w:rPr>
          <w:sz w:val="22"/>
          <w:szCs w:val="22"/>
        </w:rPr>
      </w:pPr>
    </w:p>
    <w:p w:rsidR="00F93E97" w:rsidRPr="00F93E97" w:rsidRDefault="00F93E97" w:rsidP="00F93E97">
      <w:pPr>
        <w:pStyle w:val="Default"/>
        <w:jc w:val="both"/>
        <w:rPr>
          <w:sz w:val="22"/>
          <w:szCs w:val="22"/>
        </w:rPr>
      </w:pPr>
    </w:p>
    <w:p w:rsidR="00F93E97" w:rsidRPr="00F93E97" w:rsidRDefault="00F93E97" w:rsidP="00F93E97">
      <w:pPr>
        <w:pStyle w:val="Default"/>
        <w:jc w:val="both"/>
        <w:rPr>
          <w:sz w:val="22"/>
          <w:szCs w:val="22"/>
        </w:rPr>
      </w:pPr>
    </w:p>
    <w:p w:rsidR="00F93E97" w:rsidRPr="00F93E97" w:rsidRDefault="00F93E97" w:rsidP="00F93E97">
      <w:pPr>
        <w:pStyle w:val="Default"/>
        <w:jc w:val="both"/>
        <w:rPr>
          <w:sz w:val="22"/>
          <w:szCs w:val="22"/>
        </w:rPr>
      </w:pPr>
    </w:p>
    <w:p w:rsidR="00F93E97" w:rsidRPr="00F93E97" w:rsidRDefault="00F93E97" w:rsidP="00F93E97">
      <w:pPr>
        <w:pStyle w:val="Default"/>
        <w:jc w:val="both"/>
        <w:rPr>
          <w:sz w:val="22"/>
          <w:szCs w:val="22"/>
        </w:rPr>
      </w:pPr>
    </w:p>
    <w:p w:rsidR="00F93E97" w:rsidRPr="00F93E97" w:rsidRDefault="00F93E97" w:rsidP="00F93E97">
      <w:pPr>
        <w:pStyle w:val="Default"/>
        <w:jc w:val="both"/>
        <w:rPr>
          <w:sz w:val="22"/>
          <w:szCs w:val="22"/>
        </w:rPr>
      </w:pPr>
    </w:p>
    <w:p w:rsidR="00F93E97" w:rsidRPr="00F93E97" w:rsidRDefault="00F93E97" w:rsidP="00F93E97">
      <w:pPr>
        <w:pStyle w:val="Default"/>
        <w:jc w:val="both"/>
        <w:rPr>
          <w:sz w:val="22"/>
          <w:szCs w:val="22"/>
        </w:rPr>
      </w:pPr>
    </w:p>
    <w:p w:rsidR="00F93E97" w:rsidRPr="00F93E97" w:rsidRDefault="00F93E97" w:rsidP="00F93E97">
      <w:pPr>
        <w:pStyle w:val="Default"/>
        <w:jc w:val="both"/>
        <w:rPr>
          <w:sz w:val="22"/>
          <w:szCs w:val="22"/>
        </w:rPr>
      </w:pPr>
    </w:p>
    <w:p w:rsidR="00F93E97" w:rsidRPr="00F93E97" w:rsidRDefault="00F93E97" w:rsidP="00F93E97">
      <w:pPr>
        <w:pStyle w:val="Default"/>
        <w:jc w:val="both"/>
        <w:rPr>
          <w:sz w:val="22"/>
          <w:szCs w:val="22"/>
        </w:rPr>
      </w:pPr>
    </w:p>
    <w:p w:rsidR="00F93E97" w:rsidRPr="00F93E97" w:rsidRDefault="00F93E97" w:rsidP="00F93E97">
      <w:pPr>
        <w:pStyle w:val="Default"/>
        <w:jc w:val="both"/>
        <w:rPr>
          <w:sz w:val="22"/>
          <w:szCs w:val="22"/>
        </w:rPr>
      </w:pPr>
    </w:p>
    <w:p w:rsidR="00F93E97" w:rsidRPr="00F93E97" w:rsidRDefault="00F93E97" w:rsidP="00F93E97">
      <w:pPr>
        <w:pStyle w:val="Default"/>
        <w:jc w:val="both"/>
        <w:rPr>
          <w:sz w:val="22"/>
          <w:szCs w:val="22"/>
        </w:rPr>
      </w:pPr>
    </w:p>
    <w:p w:rsidR="00F93E97" w:rsidRPr="00F93E97" w:rsidRDefault="00F93E97" w:rsidP="00F93E97">
      <w:pPr>
        <w:pStyle w:val="Default"/>
        <w:jc w:val="both"/>
        <w:rPr>
          <w:sz w:val="22"/>
          <w:szCs w:val="22"/>
        </w:rPr>
      </w:pPr>
    </w:p>
    <w:p w:rsidR="00EF14C2" w:rsidRPr="00F93E97" w:rsidRDefault="00EF14C2" w:rsidP="00EF14C2">
      <w:pPr>
        <w:pStyle w:val="Default"/>
        <w:rPr>
          <w:sz w:val="22"/>
          <w:szCs w:val="22"/>
        </w:rPr>
      </w:pPr>
      <w:r w:rsidRPr="00F93E97">
        <w:rPr>
          <w:sz w:val="22"/>
          <w:szCs w:val="22"/>
        </w:rPr>
        <w:t>Az eljárás további s</w:t>
      </w:r>
      <w:r w:rsidR="00F93E97" w:rsidRPr="00F93E97">
        <w:rPr>
          <w:sz w:val="22"/>
          <w:szCs w:val="22"/>
        </w:rPr>
        <w:t>zakaszaiban részt kívánok venni /</w:t>
      </w:r>
      <w:r w:rsidRPr="00F93E97">
        <w:rPr>
          <w:sz w:val="22"/>
          <w:szCs w:val="22"/>
        </w:rPr>
        <w:t xml:space="preserve"> nem kívánok részt venni. </w:t>
      </w:r>
    </w:p>
    <w:p w:rsidR="00F93E97" w:rsidRPr="00F93E97" w:rsidRDefault="00F93E97" w:rsidP="00EF14C2">
      <w:pPr>
        <w:pStyle w:val="Default"/>
        <w:rPr>
          <w:sz w:val="22"/>
          <w:szCs w:val="22"/>
        </w:rPr>
      </w:pPr>
      <w:r w:rsidRPr="00F93E97">
        <w:rPr>
          <w:sz w:val="22"/>
          <w:szCs w:val="22"/>
        </w:rPr>
        <w:t>(Kívánt rész aláhúzandó)</w:t>
      </w:r>
    </w:p>
    <w:p w:rsidR="00F93E97" w:rsidRPr="00F93E97" w:rsidRDefault="00F93E97" w:rsidP="00EF14C2">
      <w:pPr>
        <w:pStyle w:val="Default"/>
        <w:rPr>
          <w:sz w:val="22"/>
          <w:szCs w:val="22"/>
        </w:rPr>
      </w:pPr>
    </w:p>
    <w:p w:rsidR="00F93E97" w:rsidRPr="00F93E97" w:rsidRDefault="00F93E97" w:rsidP="00EF14C2">
      <w:pPr>
        <w:pStyle w:val="Default"/>
        <w:rPr>
          <w:sz w:val="22"/>
          <w:szCs w:val="22"/>
        </w:rPr>
      </w:pPr>
    </w:p>
    <w:p w:rsidR="00EF14C2" w:rsidRPr="00F93E97" w:rsidRDefault="00EF14C2" w:rsidP="00EF14C2">
      <w:pPr>
        <w:pStyle w:val="Default"/>
        <w:rPr>
          <w:sz w:val="22"/>
          <w:szCs w:val="22"/>
        </w:rPr>
      </w:pPr>
      <w:r w:rsidRPr="00F93E97">
        <w:rPr>
          <w:sz w:val="22"/>
          <w:szCs w:val="22"/>
        </w:rPr>
        <w:t>…</w:t>
      </w:r>
      <w:proofErr w:type="gramStart"/>
      <w:r w:rsidRPr="00F93E97">
        <w:rPr>
          <w:sz w:val="22"/>
          <w:szCs w:val="22"/>
        </w:rPr>
        <w:t>……………….,</w:t>
      </w:r>
      <w:proofErr w:type="gramEnd"/>
      <w:r w:rsidRPr="00F93E97">
        <w:rPr>
          <w:sz w:val="22"/>
          <w:szCs w:val="22"/>
        </w:rPr>
        <w:t xml:space="preserve"> 20…… ……hó ……nap </w:t>
      </w:r>
    </w:p>
    <w:p w:rsidR="00EF14C2" w:rsidRPr="00F93E97" w:rsidRDefault="00F93E97" w:rsidP="00EF14C2">
      <w:pPr>
        <w:pStyle w:val="Default"/>
        <w:rPr>
          <w:sz w:val="22"/>
          <w:szCs w:val="22"/>
        </w:rPr>
      </w:pPr>
      <w:r w:rsidRPr="00F93E97">
        <w:rPr>
          <w:sz w:val="22"/>
          <w:szCs w:val="22"/>
        </w:rPr>
        <w:t xml:space="preserve">                                                                                           </w:t>
      </w:r>
      <w:r w:rsidR="00EF14C2" w:rsidRPr="00F93E97">
        <w:rPr>
          <w:sz w:val="22"/>
          <w:szCs w:val="22"/>
        </w:rPr>
        <w:t xml:space="preserve">…………………………… </w:t>
      </w:r>
    </w:p>
    <w:p w:rsidR="00EF14C2" w:rsidRPr="00F93E97" w:rsidRDefault="00F93E97" w:rsidP="00EF14C2">
      <w:pPr>
        <w:pStyle w:val="Default"/>
        <w:rPr>
          <w:sz w:val="22"/>
          <w:szCs w:val="22"/>
        </w:rPr>
      </w:pPr>
      <w:r w:rsidRPr="00F93E97">
        <w:rPr>
          <w:sz w:val="22"/>
          <w:szCs w:val="22"/>
        </w:rPr>
        <w:t xml:space="preserve">                                                                                                            </w:t>
      </w:r>
      <w:proofErr w:type="gramStart"/>
      <w:r w:rsidR="00EF14C2" w:rsidRPr="00F93E97">
        <w:rPr>
          <w:sz w:val="22"/>
          <w:szCs w:val="22"/>
        </w:rPr>
        <w:t>aláírás</w:t>
      </w:r>
      <w:proofErr w:type="gramEnd"/>
      <w:r w:rsidR="00EF14C2" w:rsidRPr="00F93E97">
        <w:rPr>
          <w:sz w:val="22"/>
          <w:szCs w:val="22"/>
        </w:rPr>
        <w:t xml:space="preserve"> </w:t>
      </w:r>
    </w:p>
    <w:p w:rsidR="00F93E97" w:rsidRPr="00F93E97" w:rsidRDefault="00F93E97" w:rsidP="00EF14C2">
      <w:pPr>
        <w:pStyle w:val="Default"/>
        <w:rPr>
          <w:sz w:val="22"/>
          <w:szCs w:val="22"/>
        </w:rPr>
      </w:pPr>
    </w:p>
    <w:p w:rsidR="00EF14C2" w:rsidRPr="00F93E97" w:rsidRDefault="00EF14C2" w:rsidP="00EF14C2">
      <w:pPr>
        <w:pStyle w:val="Default"/>
        <w:rPr>
          <w:sz w:val="22"/>
          <w:szCs w:val="22"/>
        </w:rPr>
      </w:pPr>
      <w:r w:rsidRPr="00F93E97">
        <w:rPr>
          <w:sz w:val="22"/>
          <w:szCs w:val="22"/>
        </w:rPr>
        <w:t xml:space="preserve">A kitöltött, aláírt adatlapot az alábbi címek valamelyikére kell eljuttatni: </w:t>
      </w:r>
    </w:p>
    <w:p w:rsidR="00EF14C2" w:rsidRPr="00F93E97" w:rsidRDefault="00F93E97" w:rsidP="00EF14C2">
      <w:pPr>
        <w:pStyle w:val="Default"/>
        <w:rPr>
          <w:sz w:val="22"/>
          <w:szCs w:val="22"/>
        </w:rPr>
      </w:pPr>
      <w:r w:rsidRPr="00F93E97">
        <w:rPr>
          <w:sz w:val="22"/>
          <w:szCs w:val="22"/>
        </w:rPr>
        <w:t>Postacím: 4220 Hajdúböszörmény, Bocskai tér 1</w:t>
      </w:r>
      <w:proofErr w:type="gramStart"/>
      <w:r w:rsidRPr="00F93E97">
        <w:rPr>
          <w:sz w:val="22"/>
          <w:szCs w:val="22"/>
        </w:rPr>
        <w:t>.sz.</w:t>
      </w:r>
      <w:proofErr w:type="gramEnd"/>
    </w:p>
    <w:p w:rsidR="00EF14C2" w:rsidRPr="00F93E97" w:rsidRDefault="00EF14C2" w:rsidP="00EF14C2">
      <w:pPr>
        <w:pStyle w:val="Default"/>
        <w:rPr>
          <w:sz w:val="22"/>
          <w:szCs w:val="22"/>
        </w:rPr>
      </w:pPr>
      <w:r w:rsidRPr="00F93E97">
        <w:rPr>
          <w:sz w:val="22"/>
          <w:szCs w:val="22"/>
        </w:rPr>
        <w:t>E-mai</w:t>
      </w:r>
      <w:r w:rsidR="00F93E97" w:rsidRPr="00F93E97">
        <w:rPr>
          <w:sz w:val="22"/>
          <w:szCs w:val="22"/>
        </w:rPr>
        <w:t>l cím: foepitesz@hajduboszormeny.hu</w:t>
      </w:r>
    </w:p>
    <w:sectPr w:rsidR="00EF14C2" w:rsidRPr="00F93E97" w:rsidSect="006D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AB" w:rsidRDefault="00345EAB" w:rsidP="00EF14C2">
      <w:pPr>
        <w:spacing w:after="0" w:line="240" w:lineRule="auto"/>
      </w:pPr>
      <w:r>
        <w:separator/>
      </w:r>
    </w:p>
  </w:endnote>
  <w:endnote w:type="continuationSeparator" w:id="0">
    <w:p w:rsidR="00345EAB" w:rsidRDefault="00345EAB" w:rsidP="00EF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AB" w:rsidRDefault="00345EAB" w:rsidP="00EF14C2">
      <w:pPr>
        <w:spacing w:after="0" w:line="240" w:lineRule="auto"/>
      </w:pPr>
      <w:r>
        <w:separator/>
      </w:r>
    </w:p>
  </w:footnote>
  <w:footnote w:type="continuationSeparator" w:id="0">
    <w:p w:rsidR="00345EAB" w:rsidRDefault="00345EAB" w:rsidP="00EF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4142"/>
    <w:multiLevelType w:val="hybridMultilevel"/>
    <w:tmpl w:val="56BCC066"/>
    <w:lvl w:ilvl="0" w:tplc="93849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A4164"/>
    <w:multiLevelType w:val="hybridMultilevel"/>
    <w:tmpl w:val="7B34050A"/>
    <w:lvl w:ilvl="0" w:tplc="00FC4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9274E"/>
    <w:multiLevelType w:val="hybridMultilevel"/>
    <w:tmpl w:val="E6A04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D3476"/>
    <w:multiLevelType w:val="hybridMultilevel"/>
    <w:tmpl w:val="4A60A1DA"/>
    <w:lvl w:ilvl="0" w:tplc="29E6B3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6A5735"/>
    <w:multiLevelType w:val="hybridMultilevel"/>
    <w:tmpl w:val="4266BA88"/>
    <w:lvl w:ilvl="0" w:tplc="50DC913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3C23277"/>
    <w:multiLevelType w:val="hybridMultilevel"/>
    <w:tmpl w:val="23DE78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B4"/>
    <w:rsid w:val="00064B57"/>
    <w:rsid w:val="00094A23"/>
    <w:rsid w:val="00096918"/>
    <w:rsid w:val="000D7447"/>
    <w:rsid w:val="000F32E4"/>
    <w:rsid w:val="00147402"/>
    <w:rsid w:val="00166C71"/>
    <w:rsid w:val="00182746"/>
    <w:rsid w:val="001B02DD"/>
    <w:rsid w:val="0021187B"/>
    <w:rsid w:val="00275EA4"/>
    <w:rsid w:val="002C065D"/>
    <w:rsid w:val="002E0F01"/>
    <w:rsid w:val="003107B5"/>
    <w:rsid w:val="00344023"/>
    <w:rsid w:val="00345EAB"/>
    <w:rsid w:val="003464B4"/>
    <w:rsid w:val="0039074C"/>
    <w:rsid w:val="003E3B35"/>
    <w:rsid w:val="0050376D"/>
    <w:rsid w:val="00545405"/>
    <w:rsid w:val="005A1DAF"/>
    <w:rsid w:val="005A63F7"/>
    <w:rsid w:val="005F7EB8"/>
    <w:rsid w:val="006D2294"/>
    <w:rsid w:val="006D5E2A"/>
    <w:rsid w:val="00746AB7"/>
    <w:rsid w:val="0079104A"/>
    <w:rsid w:val="00824761"/>
    <w:rsid w:val="00867B6D"/>
    <w:rsid w:val="008A79DB"/>
    <w:rsid w:val="008C3BDA"/>
    <w:rsid w:val="009A391F"/>
    <w:rsid w:val="00A622B3"/>
    <w:rsid w:val="00A759EB"/>
    <w:rsid w:val="00AD2BEE"/>
    <w:rsid w:val="00BC68AB"/>
    <w:rsid w:val="00D337B8"/>
    <w:rsid w:val="00D627BD"/>
    <w:rsid w:val="00DF0D84"/>
    <w:rsid w:val="00E4164E"/>
    <w:rsid w:val="00E904CF"/>
    <w:rsid w:val="00ED1714"/>
    <w:rsid w:val="00ED64E8"/>
    <w:rsid w:val="00EF14C2"/>
    <w:rsid w:val="00F46D64"/>
    <w:rsid w:val="00F55442"/>
    <w:rsid w:val="00F8176B"/>
    <w:rsid w:val="00F93E97"/>
    <w:rsid w:val="00F94048"/>
    <w:rsid w:val="00FD55B2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64B4"/>
    <w:rPr>
      <w:rFonts w:ascii="Verdana" w:eastAsia="Verdana" w:hAnsi="Verdana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46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EF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F14C2"/>
    <w:rPr>
      <w:rFonts w:ascii="Verdana" w:eastAsia="Verdana" w:hAnsi="Verdana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F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F14C2"/>
    <w:rPr>
      <w:rFonts w:ascii="Verdana" w:eastAsia="Verdana" w:hAnsi="Verdana" w:cs="Times New Roman"/>
    </w:rPr>
  </w:style>
  <w:style w:type="paragraph" w:styleId="Listaszerbekezds">
    <w:name w:val="List Paragraph"/>
    <w:basedOn w:val="Norml"/>
    <w:uiPriority w:val="99"/>
    <w:qFormat/>
    <w:rsid w:val="00D627BD"/>
    <w:pPr>
      <w:ind w:left="720"/>
      <w:contextualSpacing/>
    </w:pPr>
    <w:rPr>
      <w:rFonts w:cs="Verdana"/>
    </w:rPr>
  </w:style>
  <w:style w:type="paragraph" w:styleId="Nincstrkz">
    <w:name w:val="No Spacing"/>
    <w:uiPriority w:val="1"/>
    <w:qFormat/>
    <w:rsid w:val="0034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64B4"/>
    <w:rPr>
      <w:rFonts w:ascii="Verdana" w:eastAsia="Verdana" w:hAnsi="Verdana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46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EF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F14C2"/>
    <w:rPr>
      <w:rFonts w:ascii="Verdana" w:eastAsia="Verdana" w:hAnsi="Verdana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F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F14C2"/>
    <w:rPr>
      <w:rFonts w:ascii="Verdana" w:eastAsia="Verdana" w:hAnsi="Verdana" w:cs="Times New Roman"/>
    </w:rPr>
  </w:style>
  <w:style w:type="paragraph" w:styleId="Listaszerbekezds">
    <w:name w:val="List Paragraph"/>
    <w:basedOn w:val="Norml"/>
    <w:uiPriority w:val="99"/>
    <w:qFormat/>
    <w:rsid w:val="00D627BD"/>
    <w:pPr>
      <w:ind w:left="720"/>
      <w:contextualSpacing/>
    </w:pPr>
    <w:rPr>
      <w:rFonts w:cs="Verdana"/>
    </w:rPr>
  </w:style>
  <w:style w:type="paragraph" w:styleId="Nincstrkz">
    <w:name w:val="No Spacing"/>
    <w:uiPriority w:val="1"/>
    <w:qFormat/>
    <w:rsid w:val="0034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891D2-36AB-4A65-B55F-49DD1357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1018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tothsandor</dc:creator>
  <cp:lastModifiedBy>Tulipan Ildiko</cp:lastModifiedBy>
  <cp:revision>5</cp:revision>
  <cp:lastPrinted>2017-03-23T14:53:00Z</cp:lastPrinted>
  <dcterms:created xsi:type="dcterms:W3CDTF">2017-04-03T08:41:00Z</dcterms:created>
  <dcterms:modified xsi:type="dcterms:W3CDTF">2017-04-03T08:43:00Z</dcterms:modified>
</cp:coreProperties>
</file>