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D" w:rsidRPr="00AB05F9" w:rsidRDefault="00961FAD" w:rsidP="00961FAD">
      <w:pPr>
        <w:pStyle w:val="Cmsor11"/>
        <w:numPr>
          <w:ilvl w:val="0"/>
          <w:numId w:val="0"/>
        </w:numPr>
        <w:spacing w:after="480" w:line="276" w:lineRule="auto"/>
        <w:rPr>
          <w:b/>
          <w:sz w:val="24"/>
          <w:szCs w:val="24"/>
          <w:u w:val="single"/>
        </w:rPr>
      </w:pPr>
      <w:r w:rsidRPr="00AB05F9">
        <w:rPr>
          <w:b/>
          <w:sz w:val="24"/>
          <w:szCs w:val="24"/>
          <w:u w:val="single"/>
        </w:rPr>
        <w:t>PÁLYÁZATI FELHÍVÁS</w:t>
      </w:r>
    </w:p>
    <w:p w:rsidR="00961FAD" w:rsidRPr="00AB05F9" w:rsidRDefault="00961FAD" w:rsidP="004506C8">
      <w:pPr>
        <w:spacing w:after="360"/>
        <w:ind w:left="17" w:hanging="6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Hajdúböszörmény Város Önkormányzatának Képviselő-testülete </w:t>
      </w:r>
      <w:r w:rsidR="00741ACC">
        <w:rPr>
          <w:rFonts w:ascii="Times New Roman" w:hAnsi="Times New Roman"/>
          <w:noProof/>
          <w:sz w:val="24"/>
          <w:szCs w:val="24"/>
          <w:lang w:eastAsia="hu-HU"/>
        </w:rPr>
        <w:t>aHajdúböszörmény Város településképének védelméről szóló</w:t>
      </w:r>
      <w:r w:rsidR="004506C8">
        <w:rPr>
          <w:rFonts w:ascii="Times New Roman" w:hAnsi="Times New Roman"/>
          <w:noProof/>
          <w:sz w:val="24"/>
          <w:szCs w:val="24"/>
          <w:lang w:eastAsia="hu-HU"/>
        </w:rPr>
        <w:t xml:space="preserve"> 35/2019.(XI.28.) önkormányzati </w:t>
      </w:r>
      <w:r w:rsidRPr="00AB05F9">
        <w:rPr>
          <w:rFonts w:ascii="Times New Roman" w:hAnsi="Times New Roman"/>
          <w:sz w:val="24"/>
          <w:szCs w:val="24"/>
        </w:rPr>
        <w:t>rendelete alapján pályázatot hirdet az építészeti értékek helyi védelméhez nyújtandó támogatásra.</w:t>
      </w:r>
    </w:p>
    <w:p w:rsidR="00961FAD" w:rsidRPr="00AB05F9" w:rsidRDefault="00961FAD" w:rsidP="004506C8">
      <w:pPr>
        <w:spacing w:after="480"/>
        <w:ind w:left="12" w:right="17" w:hanging="6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A támogatás célja a védett épületek, építmények és épületrészek megfelelő színvonalú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19050" t="0" r="9525" b="0"/>
            <wp:docPr id="2" name="Picture 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hAnsi="Times New Roman"/>
          <w:sz w:val="24"/>
          <w:szCs w:val="24"/>
        </w:rPr>
        <w:t>fenntartása, felújítása és építészeti megjelenésének biztosítása.</w:t>
      </w:r>
    </w:p>
    <w:p w:rsidR="00961FAD" w:rsidRPr="00AB05F9" w:rsidRDefault="00961FAD" w:rsidP="00961FAD">
      <w:pPr>
        <w:spacing w:after="360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hAnsi="Times New Roman"/>
          <w:b/>
          <w:sz w:val="24"/>
          <w:szCs w:val="24"/>
        </w:rPr>
        <w:t>Pályázati előírások:</w:t>
      </w:r>
    </w:p>
    <w:p w:rsidR="00961FAD" w:rsidRPr="00AB05F9" w:rsidRDefault="00961FAD" w:rsidP="00961FAD">
      <w:pPr>
        <w:pStyle w:val="Listaszerbekezds"/>
        <w:numPr>
          <w:ilvl w:val="0"/>
          <w:numId w:val="7"/>
        </w:numPr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pályázati feltételek: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Csak a védelem alá helyezett, és az ingatlan-nyilvántartásba bejegyzett ingatlanok esetében lehet pályázni.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Pályázhat olyan természetes és/vagy jogi személy, akinek/amelynek az épület, épületrész, építmény a tulajdonában, - illetőleg a tulajdonos hozzájárulásával használatában, (haszonélvezetében), vagy bérletében van.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pályázati kérelmet a 10/b. melléklet szerinti Adatlap kitöltésével kell benyújtani.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pályázatokat a Hajdúböszörmény Város Önkormányzatának címezve, a Polgármesteri Hivatal városi főépítészéhez kell benyújtani.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meghirdetett határidőn túl érkezett, vagy formai és tartalmi szempontból nem megfelelő pályázatok hiánypótlási felhívást követő (mely egyszeri és 15 napon belüli) eredménytelensége esetén — elutasításra kerülnek.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Épületre újabb támogatás csak a 15 éves együttműködési kötelezettség lejártával adható.</w:t>
      </w:r>
    </w:p>
    <w:p w:rsidR="00961FAD" w:rsidRPr="00AB05F9" w:rsidRDefault="00961FAD" w:rsidP="00961FAD">
      <w:pPr>
        <w:numPr>
          <w:ilvl w:val="0"/>
          <w:numId w:val="2"/>
        </w:numPr>
        <w:spacing w:after="120"/>
        <w:ind w:left="1424" w:right="17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pályázó nem a felújítási munkára, hanem a költségvetésben kimutatható többletköltségek finanszírozására kaphat támogatást.</w:t>
      </w:r>
    </w:p>
    <w:p w:rsidR="00961FAD" w:rsidRPr="00AB05F9" w:rsidRDefault="00961FAD" w:rsidP="00961FAD">
      <w:pPr>
        <w:pStyle w:val="Listaszerbekezds"/>
        <w:numPr>
          <w:ilvl w:val="0"/>
          <w:numId w:val="7"/>
        </w:numPr>
        <w:ind w:right="19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 tartalmai követelményei:</w:t>
      </w:r>
    </w:p>
    <w:p w:rsidR="00961FAD" w:rsidRPr="00AB05F9" w:rsidRDefault="00961FAD" w:rsidP="00961FAD">
      <w:pPr>
        <w:numPr>
          <w:ilvl w:val="1"/>
          <w:numId w:val="3"/>
        </w:numPr>
        <w:spacing w:after="3"/>
        <w:ind w:right="19" w:hanging="36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pályázó és építmény adatai (név, lakcím, elérhetőség, létesítmény elhelyezkedése, megnevezése).</w:t>
      </w:r>
    </w:p>
    <w:p w:rsidR="00961FAD" w:rsidRPr="00AB05F9" w:rsidRDefault="00961FAD" w:rsidP="00961FAD">
      <w:pPr>
        <w:numPr>
          <w:ilvl w:val="1"/>
          <w:numId w:val="3"/>
        </w:numPr>
        <w:spacing w:after="3"/>
        <w:ind w:right="19" w:hanging="36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Pályázat mellékletei:</w:t>
      </w:r>
    </w:p>
    <w:p w:rsidR="00961FAD" w:rsidRPr="00AB05F9" w:rsidRDefault="00961FAD" w:rsidP="00961FAD">
      <w:pPr>
        <w:pStyle w:val="Listaszerbekezds"/>
        <w:numPr>
          <w:ilvl w:val="0"/>
          <w:numId w:val="6"/>
        </w:numPr>
        <w:spacing w:after="0"/>
        <w:ind w:left="2319" w:hanging="357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építési munkához kötött munka esetén az építési engedélyezési tervdokumentáció és jogerős építési engedély,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noProof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építési engedélyhez nem kötött munka esetén az építési engedélyezési tervdokumentációnak megfelelő tervek, 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fénykép-dokumentáció az építmény állapotáról, (min. 5 db),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az ingatlan tulajdoni lapjának 30 napnál nem régebbi hiteles másolata,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megvalósítást szolgáló részletes költségvetés,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megpályázott pénzösszeg megjelölése, felhasználásának tervezett módja és a megpályázott munka elkészülésének határideje,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left="2319" w:hanging="357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lastRenderedPageBreak/>
        <w:t>a pályázó kötelezettségvállalási nyilatkozata arról, hogy a támogatás elnyerése esetén a kapott összeget a pályázati feltételek szerint használja fel,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43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társasház esetében a tulajdonostársak, illetőleg a közös képviselő hozzájáruló nyilatkozata.</w:t>
      </w:r>
    </w:p>
    <w:p w:rsidR="00961FAD" w:rsidRPr="00AB05F9" w:rsidRDefault="00961FAD" w:rsidP="00961FAD">
      <w:pPr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A pályázat benyújtásának határideje: </w:t>
      </w:r>
      <w:r w:rsidR="00CB2ED5">
        <w:rPr>
          <w:rFonts w:ascii="Times New Roman" w:hAnsi="Times New Roman"/>
          <w:sz w:val="24"/>
          <w:szCs w:val="24"/>
        </w:rPr>
        <w:t>2022</w:t>
      </w:r>
      <w:r w:rsidR="00DE3A51">
        <w:rPr>
          <w:rFonts w:ascii="Times New Roman" w:hAnsi="Times New Roman"/>
          <w:sz w:val="24"/>
          <w:szCs w:val="24"/>
        </w:rPr>
        <w:t>.</w:t>
      </w:r>
      <w:r w:rsidR="00CB2ED5">
        <w:rPr>
          <w:rFonts w:ascii="Times New Roman" w:hAnsi="Times New Roman"/>
          <w:sz w:val="24"/>
          <w:szCs w:val="24"/>
        </w:rPr>
        <w:t xml:space="preserve"> szeptember 30</w:t>
      </w:r>
      <w:r w:rsidR="00EA227C">
        <w:rPr>
          <w:rFonts w:ascii="Times New Roman" w:hAnsi="Times New Roman"/>
          <w:sz w:val="24"/>
          <w:szCs w:val="24"/>
        </w:rPr>
        <w:t>.</w:t>
      </w:r>
    </w:p>
    <w:p w:rsidR="00961FAD" w:rsidRPr="00AB05F9" w:rsidRDefault="00961FAD" w:rsidP="00961FAD">
      <w:pPr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pályázatokat a Polgármesteri Hivata</w:t>
      </w:r>
      <w:r w:rsidR="00DE3A51">
        <w:rPr>
          <w:rFonts w:ascii="Times New Roman" w:hAnsi="Times New Roman"/>
          <w:sz w:val="24"/>
          <w:szCs w:val="24"/>
        </w:rPr>
        <w:t xml:space="preserve">l főépítészéhez kell benyújtani postai úton (4220 Hajdúböszörmény, Bocskai tér 1. sz., illetve Hajdúböszörményi Polgármesteri Hivatal 4221 </w:t>
      </w:r>
      <w:proofErr w:type="spellStart"/>
      <w:r w:rsidR="00DE3A51">
        <w:rPr>
          <w:rFonts w:ascii="Times New Roman" w:hAnsi="Times New Roman"/>
          <w:sz w:val="24"/>
          <w:szCs w:val="24"/>
        </w:rPr>
        <w:t>Pf</w:t>
      </w:r>
      <w:proofErr w:type="spellEnd"/>
      <w:r w:rsidR="00DE3A51">
        <w:rPr>
          <w:rFonts w:ascii="Times New Roman" w:hAnsi="Times New Roman"/>
          <w:sz w:val="24"/>
          <w:szCs w:val="24"/>
        </w:rPr>
        <w:t>:73.)</w:t>
      </w:r>
    </w:p>
    <w:p w:rsidR="00961FAD" w:rsidRPr="00AB05F9" w:rsidRDefault="00961FAD" w:rsidP="00961FAD">
      <w:pPr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pályázatokat a bizottság javaslata alapján a Képviselő-testület bírálja el és dönt a támogatás mértékéről, elsősorban műszaki és városképi indokoltság alapján.</w:t>
      </w:r>
    </w:p>
    <w:p w:rsidR="00961FAD" w:rsidRDefault="00961FAD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 befogadásáról a pályázó a benyújtás határidejét követő 30 napon belül, a döntésről további 30 napon belül értesítést kap.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</w:p>
    <w:p w:rsidR="00877C47" w:rsidRDefault="00CB2ED5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Hajdúböszörmény, 2022. 07. 14.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Tóth Sándor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Hajdúböszörményi Polgármesteri Hivatal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Városi Főépítész</w:t>
      </w:r>
    </w:p>
    <w:p w:rsidR="00877C47" w:rsidRPr="00AB05F9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0E78BE">
        <w:rPr>
          <w:rFonts w:ascii="Times New Roman" w:hAnsi="Times New Roman"/>
          <w:sz w:val="24"/>
          <w:szCs w:val="24"/>
        </w:rPr>
        <w:t>(Email</w:t>
      </w:r>
      <w:proofErr w:type="gramStart"/>
      <w:r w:rsidR="000E78BE">
        <w:rPr>
          <w:rFonts w:ascii="Times New Roman" w:hAnsi="Times New Roman"/>
          <w:sz w:val="24"/>
          <w:szCs w:val="24"/>
        </w:rPr>
        <w:t>.:</w:t>
      </w:r>
      <w:proofErr w:type="gramEnd"/>
      <w:r w:rsidR="000E7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8BE">
        <w:rPr>
          <w:rFonts w:ascii="Times New Roman" w:hAnsi="Times New Roman"/>
          <w:sz w:val="24"/>
          <w:szCs w:val="24"/>
        </w:rPr>
        <w:t>foepitesz</w:t>
      </w:r>
      <w:proofErr w:type="spellEnd"/>
      <w:r w:rsidR="000E78BE">
        <w:rPr>
          <w:rFonts w:ascii="Times New Roman" w:hAnsi="Times New Roman"/>
          <w:sz w:val="24"/>
          <w:szCs w:val="24"/>
        </w:rPr>
        <w:t>@hajduboszormeny.hu)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</w:p>
    <w:p w:rsidR="00961FAD" w:rsidRPr="00AB05F9" w:rsidRDefault="00877C47" w:rsidP="00877C47">
      <w:pPr>
        <w:spacing w:after="0"/>
        <w:ind w:right="3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61FAD" w:rsidRPr="00AB05F9" w:rsidRDefault="00961FAD" w:rsidP="00961FAD">
      <w:pPr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961FAD" w:rsidRPr="00AB05F9" w:rsidRDefault="00961FAD" w:rsidP="00961FAD">
      <w:pPr>
        <w:spacing w:after="234"/>
        <w:jc w:val="right"/>
        <w:rPr>
          <w:rFonts w:ascii="Times New Roman" w:hAnsi="Times New Roman"/>
          <w:i/>
          <w:sz w:val="24"/>
          <w:szCs w:val="24"/>
        </w:rPr>
      </w:pPr>
      <w:r w:rsidRPr="00AB05F9">
        <w:rPr>
          <w:rFonts w:ascii="Times New Roman" w:eastAsia="Times New Roman" w:hAnsi="Times New Roman"/>
          <w:i/>
          <w:sz w:val="24"/>
          <w:szCs w:val="24"/>
        </w:rPr>
        <w:lastRenderedPageBreak/>
        <w:t>6/b. melléklet</w:t>
      </w:r>
      <w:r w:rsidRPr="005417DE">
        <w:rPr>
          <w:rFonts w:ascii="Times New Roman" w:hAnsi="Times New Roman"/>
          <w:i/>
          <w:sz w:val="24"/>
          <w:szCs w:val="24"/>
        </w:rPr>
        <w:t xml:space="preserve"> </w:t>
      </w:r>
      <w:r w:rsidRPr="00AB05F9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35/2019. (XI.28.) </w:t>
      </w:r>
      <w:r w:rsidRPr="00AB05F9">
        <w:rPr>
          <w:rFonts w:ascii="Times New Roman" w:hAnsi="Times New Roman"/>
          <w:i/>
          <w:sz w:val="24"/>
          <w:szCs w:val="24"/>
        </w:rPr>
        <w:t>önkormányzati rendelethez</w:t>
      </w:r>
    </w:p>
    <w:p w:rsidR="00961FAD" w:rsidRPr="00AB05F9" w:rsidRDefault="00961FAD" w:rsidP="00961FAD">
      <w:pPr>
        <w:pStyle w:val="Cmsor11"/>
        <w:numPr>
          <w:ilvl w:val="0"/>
          <w:numId w:val="0"/>
        </w:numPr>
        <w:spacing w:after="120" w:line="276" w:lineRule="auto"/>
        <w:rPr>
          <w:b/>
          <w:spacing w:val="80"/>
          <w:sz w:val="24"/>
          <w:szCs w:val="24"/>
        </w:rPr>
      </w:pPr>
      <w:r w:rsidRPr="00AB05F9">
        <w:rPr>
          <w:b/>
          <w:spacing w:val="80"/>
          <w:sz w:val="24"/>
          <w:szCs w:val="24"/>
        </w:rPr>
        <w:t>ADATLAP</w:t>
      </w:r>
    </w:p>
    <w:p w:rsidR="00961FAD" w:rsidRPr="00AB05F9" w:rsidRDefault="00961FAD" w:rsidP="00961FAD">
      <w:pPr>
        <w:spacing w:after="360"/>
        <w:ind w:left="323" w:hanging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05F9">
        <w:rPr>
          <w:rFonts w:ascii="Times New Roman" w:eastAsia="Times New Roman" w:hAnsi="Times New Roman"/>
          <w:b/>
          <w:sz w:val="24"/>
          <w:szCs w:val="24"/>
        </w:rPr>
        <w:t>építészeti</w:t>
      </w:r>
      <w:proofErr w:type="gramEnd"/>
      <w:r w:rsidRPr="00AB05F9">
        <w:rPr>
          <w:rFonts w:ascii="Times New Roman" w:eastAsia="Times New Roman" w:hAnsi="Times New Roman"/>
          <w:b/>
          <w:sz w:val="24"/>
          <w:szCs w:val="24"/>
        </w:rPr>
        <w:t xml:space="preserve"> örökség helyi védelmének támogatására benyújtandó pályázathoz.</w:t>
      </w:r>
    </w:p>
    <w:p w:rsidR="00961FAD" w:rsidRPr="00AB05F9" w:rsidRDefault="00961FAD" w:rsidP="00961FAD">
      <w:pPr>
        <w:numPr>
          <w:ilvl w:val="0"/>
          <w:numId w:val="4"/>
        </w:numPr>
        <w:spacing w:after="120"/>
        <w:ind w:hanging="365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Pályázó adatai:</w:t>
      </w:r>
    </w:p>
    <w:p w:rsidR="00961FAD" w:rsidRPr="00AB05F9" w:rsidRDefault="00961FAD" w:rsidP="00961FAD">
      <w:pPr>
        <w:tabs>
          <w:tab w:val="center" w:pos="824"/>
          <w:tab w:val="center" w:pos="4430"/>
        </w:tabs>
        <w:spacing w:after="120"/>
        <w:rPr>
          <w:rFonts w:ascii="Times New Roman" w:eastAsia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Név(</w:t>
      </w:r>
      <w:proofErr w:type="spellStart"/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>ek</w:t>
      </w:r>
      <w:proofErr w:type="spellEnd"/>
      <w:r w:rsidRPr="00AB05F9">
        <w:rPr>
          <w:rFonts w:ascii="Times New Roman" w:eastAsia="Times New Roman" w:hAnsi="Times New Roman"/>
          <w:sz w:val="24"/>
          <w:szCs w:val="24"/>
        </w:rPr>
        <w:t>)</w:t>
      </w:r>
      <w:r w:rsidRPr="00AB05F9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</w:t>
      </w:r>
    </w:p>
    <w:p w:rsidR="00961FAD" w:rsidRPr="00AB05F9" w:rsidRDefault="00961FAD" w:rsidP="00961FAD">
      <w:pPr>
        <w:tabs>
          <w:tab w:val="center" w:pos="824"/>
          <w:tab w:val="center" w:pos="4430"/>
        </w:tabs>
        <w:spacing w:after="120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ab/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Cím: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076325" cy="19050"/>
            <wp:effectExtent l="19050" t="0" r="9525" b="0"/>
            <wp:docPr id="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város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………………………..…..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>u……hsz.</w:t>
      </w:r>
    </w:p>
    <w:p w:rsidR="00961FAD" w:rsidRPr="00AB05F9" w:rsidRDefault="00961FAD" w:rsidP="00961FAD">
      <w:pPr>
        <w:numPr>
          <w:ilvl w:val="0"/>
          <w:numId w:val="4"/>
        </w:numPr>
        <w:spacing w:after="120"/>
        <w:ind w:hanging="365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A megpályázott létesítmény adatai:</w:t>
      </w:r>
    </w:p>
    <w:p w:rsidR="00961FAD" w:rsidRPr="00AB05F9" w:rsidRDefault="00961FAD" w:rsidP="00961FAD">
      <w:pPr>
        <w:tabs>
          <w:tab w:val="center" w:pos="814"/>
          <w:tab w:val="right" w:pos="8744"/>
        </w:tabs>
        <w:spacing w:after="120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Címe: Hajdúböszörmény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,</w:t>
      </w:r>
      <w:r w:rsidRPr="00AB05F9">
        <w:rPr>
          <w:rFonts w:ascii="Times New Roman" w:hAnsi="Times New Roman"/>
          <w:noProof/>
          <w:sz w:val="24"/>
          <w:szCs w:val="24"/>
        </w:rPr>
        <w:t>…………………………</w:t>
      </w:r>
      <w:proofErr w:type="gramEnd"/>
      <w:r w:rsidRPr="00AB05F9">
        <w:rPr>
          <w:rFonts w:ascii="Times New Roman" w:hAnsi="Times New Roman"/>
          <w:noProof/>
          <w:sz w:val="24"/>
          <w:szCs w:val="24"/>
        </w:rPr>
        <w:t>u..….</w:t>
      </w:r>
      <w:proofErr w:type="spellStart"/>
      <w:r w:rsidRPr="00AB05F9">
        <w:rPr>
          <w:rFonts w:ascii="Times New Roman" w:eastAsia="Times New Roman" w:hAnsi="Times New Roman"/>
          <w:sz w:val="24"/>
          <w:szCs w:val="24"/>
        </w:rPr>
        <w:t>hsz...........helyrajzi</w:t>
      </w:r>
      <w:proofErr w:type="spellEnd"/>
      <w:r w:rsidRPr="00AB05F9">
        <w:rPr>
          <w:rFonts w:ascii="Times New Roman" w:eastAsia="Times New Roman" w:hAnsi="Times New Roman"/>
          <w:sz w:val="24"/>
          <w:szCs w:val="24"/>
        </w:rPr>
        <w:t xml:space="preserve"> szám</w:t>
      </w:r>
    </w:p>
    <w:p w:rsidR="00961FAD" w:rsidRPr="00AB05F9" w:rsidRDefault="00961FAD" w:rsidP="00961FAD">
      <w:pPr>
        <w:numPr>
          <w:ilvl w:val="0"/>
          <w:numId w:val="4"/>
        </w:numPr>
        <w:spacing w:after="120"/>
        <w:ind w:left="363" w:hanging="363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Támogatás célja:</w:t>
      </w:r>
    </w:p>
    <w:p w:rsidR="00961FAD" w:rsidRPr="00AB05F9" w:rsidRDefault="00961FAD" w:rsidP="00961FAD">
      <w:pPr>
        <w:tabs>
          <w:tab w:val="center" w:pos="809"/>
          <w:tab w:val="center" w:pos="4055"/>
        </w:tabs>
        <w:spacing w:after="3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Az elvégezni kívánt támogatandó munka rövid, tömör leírása:</w:t>
      </w:r>
    </w:p>
    <w:p w:rsidR="00961FAD" w:rsidRPr="00AB05F9" w:rsidRDefault="00961FAD" w:rsidP="00961FAD">
      <w:pPr>
        <w:tabs>
          <w:tab w:val="center" w:pos="809"/>
        </w:tabs>
        <w:spacing w:before="240" w:after="120"/>
        <w:ind w:left="1015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tabs>
          <w:tab w:val="center" w:pos="809"/>
        </w:tabs>
        <w:spacing w:after="3"/>
        <w:ind w:left="1134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Az építmény rövid, tömör építészeti leírása és az elvégezni kívánt munka indokolása.</w:t>
      </w:r>
    </w:p>
    <w:p w:rsidR="00961FAD" w:rsidRPr="00AB05F9" w:rsidRDefault="00961FAD" w:rsidP="00961FAD">
      <w:pPr>
        <w:tabs>
          <w:tab w:val="center" w:pos="809"/>
        </w:tabs>
        <w:spacing w:before="240" w:after="120"/>
        <w:ind w:left="1077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FAD" w:rsidRPr="00AB05F9" w:rsidRDefault="00961FAD" w:rsidP="00961FAD">
      <w:pPr>
        <w:numPr>
          <w:ilvl w:val="0"/>
          <w:numId w:val="4"/>
        </w:numPr>
        <w:spacing w:after="120"/>
        <w:ind w:hanging="365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eastAsia="Times New Roman" w:hAnsi="Times New Roman"/>
          <w:b/>
          <w:sz w:val="24"/>
          <w:szCs w:val="24"/>
        </w:rPr>
        <w:t>Megvalósítás: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Kezdés tervezett időpontja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:…..........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>év .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638300" cy="114300"/>
            <wp:effectExtent l="19050" t="0" r="0" b="0"/>
            <wp:docPr id="4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nap.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Kivitelezés tervezett időpontja: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085975" cy="114300"/>
            <wp:effectExtent l="19050" t="0" r="9525" b="0"/>
            <wp:docPr id="5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. nap.</w:t>
      </w:r>
    </w:p>
    <w:p w:rsidR="00961FAD" w:rsidRPr="00AB05F9" w:rsidRDefault="00961FAD" w:rsidP="00961FAD">
      <w:pPr>
        <w:tabs>
          <w:tab w:val="center" w:pos="1134"/>
          <w:tab w:val="left" w:pos="1418"/>
          <w:tab w:val="center" w:pos="4898"/>
        </w:tabs>
        <w:spacing w:after="0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A tervezett munka megvalósításához szükséges teljes összeg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:…</w:t>
      </w:r>
      <w:r w:rsidRPr="00AB05F9">
        <w:rPr>
          <w:rFonts w:ascii="Times New Roman" w:hAnsi="Times New Roman"/>
          <w:noProof/>
          <w:sz w:val="24"/>
          <w:szCs w:val="24"/>
        </w:rPr>
        <w:t>………….</w:t>
      </w:r>
      <w:proofErr w:type="gramEnd"/>
    </w:p>
    <w:p w:rsidR="00961FAD" w:rsidRPr="00AB05F9" w:rsidRDefault="00961FAD" w:rsidP="00961FAD">
      <w:pPr>
        <w:tabs>
          <w:tab w:val="center" w:pos="1134"/>
          <w:tab w:val="left" w:pos="1418"/>
          <w:tab w:val="center" w:pos="5052"/>
        </w:tabs>
        <w:spacing w:after="120"/>
        <w:rPr>
          <w:rFonts w:ascii="Times New Roman" w:eastAsia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ab/>
      </w:r>
      <w:r w:rsidRPr="00AB05F9">
        <w:rPr>
          <w:rFonts w:ascii="Times New Roman" w:hAnsi="Times New Roman"/>
          <w:noProof/>
          <w:sz w:val="24"/>
          <w:szCs w:val="24"/>
        </w:rPr>
        <w:t>-</w:t>
      </w:r>
      <w:r w:rsidRPr="00AB05F9">
        <w:rPr>
          <w:rFonts w:ascii="Times New Roman" w:eastAsia="Times New Roman" w:hAnsi="Times New Roman"/>
          <w:sz w:val="24"/>
          <w:szCs w:val="24"/>
        </w:rPr>
        <w:tab/>
        <w:t>Az igényelt támogatás•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152775" cy="104775"/>
            <wp:effectExtent l="19050" t="0" r="9525" b="0"/>
            <wp:docPr id="6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AD" w:rsidRPr="00AB05F9" w:rsidRDefault="00961FAD" w:rsidP="00961FAD">
      <w:pPr>
        <w:tabs>
          <w:tab w:val="center" w:pos="1134"/>
          <w:tab w:val="left" w:pos="1418"/>
          <w:tab w:val="center" w:pos="5052"/>
        </w:tabs>
        <w:spacing w:after="120"/>
        <w:rPr>
          <w:rFonts w:ascii="Times New Roman" w:hAnsi="Times New Roman"/>
          <w:sz w:val="24"/>
          <w:szCs w:val="24"/>
        </w:rPr>
      </w:pPr>
    </w:p>
    <w:p w:rsidR="00961FAD" w:rsidRPr="00AB05F9" w:rsidRDefault="00961FAD" w:rsidP="00961FAD">
      <w:pPr>
        <w:tabs>
          <w:tab w:val="center" w:pos="4516"/>
        </w:tabs>
        <w:spacing w:after="240"/>
        <w:ind w:left="-17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eastAsia="Times New Roman" w:hAnsi="Times New Roman"/>
          <w:sz w:val="24"/>
          <w:szCs w:val="24"/>
        </w:rPr>
        <w:t>Hajdúböszörmény, 20</w:t>
      </w:r>
      <w:r w:rsidR="00CB2ED5">
        <w:rPr>
          <w:rFonts w:ascii="Times New Roman" w:eastAsia="Times New Roman" w:hAnsi="Times New Roman"/>
          <w:sz w:val="24"/>
          <w:szCs w:val="24"/>
        </w:rPr>
        <w:t>22</w:t>
      </w: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………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 xml:space="preserve">év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724025" cy="104775"/>
            <wp:effectExtent l="19050" t="0" r="9525" b="0"/>
            <wp:docPr id="7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eastAsia="Times New Roman" w:hAnsi="Times New Roman"/>
          <w:sz w:val="24"/>
          <w:szCs w:val="24"/>
        </w:rPr>
        <w:t>….nap</w:t>
      </w:r>
    </w:p>
    <w:p w:rsidR="00961FAD" w:rsidRPr="00AB05F9" w:rsidRDefault="00961FAD" w:rsidP="00961FAD">
      <w:pPr>
        <w:spacing w:after="254"/>
        <w:ind w:left="28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552825" cy="76200"/>
            <wp:effectExtent l="19050" t="0" r="9525" b="0"/>
            <wp:docPr id="8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AD" w:rsidRPr="00AB05F9" w:rsidRDefault="00961FAD" w:rsidP="00961FAD">
      <w:pPr>
        <w:spacing w:after="517"/>
        <w:ind w:left="10" w:right="2286" w:hanging="1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AB05F9">
        <w:rPr>
          <w:rFonts w:ascii="Times New Roman" w:eastAsia="Times New Roman" w:hAnsi="Times New Roman"/>
          <w:sz w:val="24"/>
          <w:szCs w:val="24"/>
        </w:rPr>
        <w:t>támogatást</w:t>
      </w:r>
      <w:proofErr w:type="gramEnd"/>
      <w:r w:rsidRPr="00AB05F9">
        <w:rPr>
          <w:rFonts w:ascii="Times New Roman" w:eastAsia="Times New Roman" w:hAnsi="Times New Roman"/>
          <w:sz w:val="24"/>
          <w:szCs w:val="24"/>
        </w:rPr>
        <w:t xml:space="preserve"> igénylő(k)</w:t>
      </w:r>
    </w:p>
    <w:p w:rsidR="0072262C" w:rsidRDefault="0072262C"/>
    <w:sectPr w:rsidR="0072262C" w:rsidSect="0072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0.55pt;height:2.9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641266B"/>
    <w:multiLevelType w:val="hybridMultilevel"/>
    <w:tmpl w:val="E75C5F22"/>
    <w:lvl w:ilvl="0" w:tplc="F72AC71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46E0A">
      <w:start w:val="1"/>
      <w:numFmt w:val="bullet"/>
      <w:lvlText w:val="•"/>
      <w:lvlPicBulletId w:val="0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0FA32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4740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2AA8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0AA2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62FB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E6928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49E4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22618"/>
    <w:multiLevelType w:val="hybridMultilevel"/>
    <w:tmpl w:val="48C06866"/>
    <w:lvl w:ilvl="0" w:tplc="AA029B9A"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2" w15:restartNumberingAfterBreak="0">
    <w:nsid w:val="36261254"/>
    <w:multiLevelType w:val="hybridMultilevel"/>
    <w:tmpl w:val="61DC94CA"/>
    <w:lvl w:ilvl="0" w:tplc="A0A2CD64">
      <w:start w:val="17"/>
      <w:numFmt w:val="decimal"/>
      <w:pStyle w:val="Cmsor1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A4148">
      <w:start w:val="1"/>
      <w:numFmt w:val="lowerLetter"/>
      <w:lvlText w:val="%2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52D27E">
      <w:start w:val="1"/>
      <w:numFmt w:val="lowerRoman"/>
      <w:lvlText w:val="%3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04C90">
      <w:start w:val="1"/>
      <w:numFmt w:val="decimal"/>
      <w:lvlText w:val="%4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86044">
      <w:start w:val="1"/>
      <w:numFmt w:val="lowerLetter"/>
      <w:lvlText w:val="%5"/>
      <w:lvlJc w:val="left"/>
      <w:pPr>
        <w:ind w:left="7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3AC53C">
      <w:start w:val="1"/>
      <w:numFmt w:val="lowerRoman"/>
      <w:lvlText w:val="%6"/>
      <w:lvlJc w:val="left"/>
      <w:pPr>
        <w:ind w:left="8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C8322">
      <w:start w:val="1"/>
      <w:numFmt w:val="decimal"/>
      <w:lvlText w:val="%7"/>
      <w:lvlJc w:val="left"/>
      <w:pPr>
        <w:ind w:left="9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0C9D4">
      <w:start w:val="1"/>
      <w:numFmt w:val="lowerLetter"/>
      <w:lvlText w:val="%8"/>
      <w:lvlJc w:val="left"/>
      <w:pPr>
        <w:ind w:left="10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04A51A">
      <w:start w:val="1"/>
      <w:numFmt w:val="lowerRoman"/>
      <w:lvlText w:val="%9"/>
      <w:lvlJc w:val="left"/>
      <w:pPr>
        <w:ind w:left="10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87647"/>
    <w:multiLevelType w:val="hybridMultilevel"/>
    <w:tmpl w:val="8E80511A"/>
    <w:lvl w:ilvl="0" w:tplc="61009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47192">
      <w:start w:val="1"/>
      <w:numFmt w:val="lowerLetter"/>
      <w:lvlText w:val="%2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A26A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0B58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043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732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CDE3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23C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A2D7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5A6FDA"/>
    <w:multiLevelType w:val="hybridMultilevel"/>
    <w:tmpl w:val="90627D6C"/>
    <w:lvl w:ilvl="0" w:tplc="04C2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C49"/>
    <w:multiLevelType w:val="hybridMultilevel"/>
    <w:tmpl w:val="72A0C8EE"/>
    <w:lvl w:ilvl="0" w:tplc="D57C9632">
      <w:start w:val="1"/>
      <w:numFmt w:val="lowerLetter"/>
      <w:lvlText w:val="%1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E0F84">
      <w:start w:val="1"/>
      <w:numFmt w:val="lowerLetter"/>
      <w:lvlText w:val="%2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0B7AA">
      <w:start w:val="1"/>
      <w:numFmt w:val="lowerRoman"/>
      <w:lvlText w:val="%3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4ABB4">
      <w:start w:val="1"/>
      <w:numFmt w:val="decimal"/>
      <w:lvlText w:val="%4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A61C">
      <w:start w:val="1"/>
      <w:numFmt w:val="lowerLetter"/>
      <w:lvlText w:val="%5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4432">
      <w:start w:val="1"/>
      <w:numFmt w:val="lowerRoman"/>
      <w:lvlText w:val="%6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FF24">
      <w:start w:val="1"/>
      <w:numFmt w:val="decimal"/>
      <w:lvlText w:val="%7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ED418">
      <w:start w:val="1"/>
      <w:numFmt w:val="lowerLetter"/>
      <w:lvlText w:val="%8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CF6">
      <w:start w:val="1"/>
      <w:numFmt w:val="lowerRoman"/>
      <w:lvlText w:val="%9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E592A"/>
    <w:multiLevelType w:val="hybridMultilevel"/>
    <w:tmpl w:val="54C0A8EA"/>
    <w:lvl w:ilvl="0" w:tplc="4D147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D"/>
    <w:rsid w:val="000224C8"/>
    <w:rsid w:val="000D4752"/>
    <w:rsid w:val="000E78BE"/>
    <w:rsid w:val="002907C5"/>
    <w:rsid w:val="004506C8"/>
    <w:rsid w:val="0072262C"/>
    <w:rsid w:val="00741ACC"/>
    <w:rsid w:val="00877C47"/>
    <w:rsid w:val="00953573"/>
    <w:rsid w:val="00961FAD"/>
    <w:rsid w:val="00A272BE"/>
    <w:rsid w:val="00CB2ED5"/>
    <w:rsid w:val="00DE3A51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8D578-C06C-436E-99E4-1CFA434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FAD"/>
    <w:pPr>
      <w:spacing w:after="200" w:line="276" w:lineRule="auto"/>
    </w:pPr>
    <w:rPr>
      <w:rFonts w:ascii="Verdana" w:eastAsia="Verdana" w:hAnsi="Verdan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953573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61FAD"/>
    <w:rPr>
      <w:sz w:val="22"/>
      <w:szCs w:val="22"/>
    </w:rPr>
  </w:style>
  <w:style w:type="paragraph" w:customStyle="1" w:styleId="Cmsor11">
    <w:name w:val="Címsor 11"/>
    <w:next w:val="Norml"/>
    <w:link w:val="Heading1Char"/>
    <w:uiPriority w:val="9"/>
    <w:unhideWhenUsed/>
    <w:qFormat/>
    <w:rsid w:val="00961FAD"/>
    <w:pPr>
      <w:keepNext/>
      <w:keepLines/>
      <w:numPr>
        <w:numId w:val="1"/>
      </w:numPr>
      <w:spacing w:after="215" w:line="259" w:lineRule="auto"/>
      <w:ind w:left="1066" w:hanging="10"/>
      <w:jc w:val="center"/>
      <w:outlineLvl w:val="0"/>
    </w:pPr>
    <w:rPr>
      <w:rFonts w:ascii="Times New Roman" w:hAnsi="Times New Roman"/>
      <w:color w:val="000000"/>
      <w:sz w:val="26"/>
      <w:szCs w:val="22"/>
    </w:rPr>
  </w:style>
  <w:style w:type="character" w:customStyle="1" w:styleId="Heading1Char">
    <w:name w:val="Heading 1 Char"/>
    <w:link w:val="Cmsor11"/>
    <w:uiPriority w:val="9"/>
    <w:rsid w:val="00961FAD"/>
    <w:rPr>
      <w:rFonts w:ascii="Times New Roman" w:hAnsi="Times New Roman"/>
      <w:color w:val="000000"/>
      <w:sz w:val="26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FAD"/>
    <w:rPr>
      <w:rFonts w:ascii="Tahoma" w:eastAsia="Verdan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</dc:creator>
  <cp:lastModifiedBy>Tóth Sándor főépítész</cp:lastModifiedBy>
  <cp:revision>3</cp:revision>
  <dcterms:created xsi:type="dcterms:W3CDTF">2022-07-14T13:14:00Z</dcterms:created>
  <dcterms:modified xsi:type="dcterms:W3CDTF">2022-07-14T13:26:00Z</dcterms:modified>
</cp:coreProperties>
</file>