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E1B" w14:textId="77777777" w:rsidR="0091475C" w:rsidRPr="00A404BC" w:rsidRDefault="0091475C" w:rsidP="0091475C">
      <w:pPr>
        <w:spacing w:after="120" w:line="360" w:lineRule="auto"/>
        <w:jc w:val="center"/>
      </w:pPr>
      <w:bookmarkStart w:id="0" w:name="_Hlk115708235"/>
      <w:r w:rsidRPr="00A404BC">
        <w:t>PÁLYÁZATI</w:t>
      </w:r>
      <w:r>
        <w:t xml:space="preserve"> SZABÁLYZAT</w:t>
      </w:r>
    </w:p>
    <w:bookmarkEnd w:id="0"/>
    <w:p w14:paraId="49D314A4" w14:textId="77777777" w:rsidR="004C1D4B" w:rsidRDefault="004C1D4B" w:rsidP="004C1D4B">
      <w:pPr>
        <w:spacing w:after="120" w:line="276" w:lineRule="auto"/>
        <w:jc w:val="center"/>
        <w:rPr>
          <w:sz w:val="22"/>
          <w:szCs w:val="22"/>
          <w:u w:val="single"/>
        </w:rPr>
      </w:pPr>
      <w:r>
        <w:rPr>
          <w:sz w:val="22"/>
          <w:szCs w:val="22"/>
          <w:u w:val="single"/>
        </w:rPr>
        <w:t>PÁLYÁZATI FELHÍVÁS</w:t>
      </w:r>
    </w:p>
    <w:p w14:paraId="41CBA907" w14:textId="77777777" w:rsidR="004C1D4B" w:rsidRDefault="004C1D4B" w:rsidP="004C1D4B">
      <w:pPr>
        <w:pStyle w:val="Cmsor1"/>
        <w:numPr>
          <w:ilvl w:val="0"/>
          <w:numId w:val="9"/>
        </w:numPr>
        <w:suppressAutoHyphens/>
        <w:autoSpaceDN w:val="0"/>
        <w:spacing w:before="0"/>
        <w:jc w:val="center"/>
        <w:rPr>
          <w:rFonts w:ascii="Times New Roman" w:hAnsi="Times New Roman"/>
          <w:b w:val="0"/>
          <w:bCs w:val="0"/>
          <w:sz w:val="22"/>
          <w:szCs w:val="22"/>
          <w:u w:val="single"/>
        </w:rPr>
      </w:pPr>
      <w:r>
        <w:rPr>
          <w:rFonts w:ascii="Times New Roman" w:hAnsi="Times New Roman"/>
          <w:b w:val="0"/>
          <w:bCs w:val="0"/>
          <w:sz w:val="22"/>
          <w:szCs w:val="22"/>
        </w:rPr>
        <w:t>Hajdúböszörmény Város Önkormányzata</w:t>
      </w:r>
    </w:p>
    <w:p w14:paraId="3D203607" w14:textId="77777777" w:rsidR="004C1D4B" w:rsidRDefault="004C1D4B" w:rsidP="004C1D4B">
      <w:pPr>
        <w:spacing w:after="60"/>
        <w:jc w:val="center"/>
        <w:rPr>
          <w:sz w:val="22"/>
          <w:szCs w:val="22"/>
        </w:rPr>
      </w:pPr>
      <w:r>
        <w:rPr>
          <w:sz w:val="22"/>
          <w:szCs w:val="22"/>
        </w:rPr>
        <w:t>(4220 Hajdúböszörmény, Bocskai tér 1.)</w:t>
      </w:r>
    </w:p>
    <w:p w14:paraId="17C58522" w14:textId="77777777" w:rsidR="004C1D4B" w:rsidRDefault="004C1D4B" w:rsidP="004C1D4B">
      <w:pPr>
        <w:spacing w:after="60"/>
        <w:jc w:val="center"/>
        <w:rPr>
          <w:sz w:val="22"/>
          <w:szCs w:val="22"/>
        </w:rPr>
      </w:pPr>
      <w:r>
        <w:rPr>
          <w:sz w:val="22"/>
          <w:szCs w:val="22"/>
        </w:rPr>
        <w:t>a Gazdasági Fejlesztési és Környezetvédelmi Bizottság</w:t>
      </w:r>
    </w:p>
    <w:p w14:paraId="0F9133FC" w14:textId="77777777" w:rsidR="004C1D4B" w:rsidRDefault="004C1D4B" w:rsidP="004C1D4B">
      <w:pPr>
        <w:spacing w:after="60"/>
        <w:jc w:val="center"/>
        <w:rPr>
          <w:sz w:val="22"/>
          <w:szCs w:val="22"/>
        </w:rPr>
      </w:pPr>
      <w:r>
        <w:rPr>
          <w:sz w:val="22"/>
          <w:szCs w:val="22"/>
        </w:rPr>
        <w:t>281/2022. (XII.13.) GFK számú határozata alapján nyilvános pályázat útján</w:t>
      </w:r>
    </w:p>
    <w:p w14:paraId="5083FABA" w14:textId="77777777" w:rsidR="004C1D4B" w:rsidRDefault="004C1D4B" w:rsidP="004C1D4B">
      <w:pPr>
        <w:spacing w:before="180" w:after="60"/>
        <w:jc w:val="center"/>
        <w:rPr>
          <w:sz w:val="22"/>
          <w:szCs w:val="22"/>
        </w:rPr>
      </w:pPr>
      <w:r>
        <w:rPr>
          <w:b/>
          <w:bCs/>
          <w:sz w:val="22"/>
          <w:szCs w:val="22"/>
        </w:rPr>
        <w:t>Piaci alapon</w:t>
      </w:r>
      <w:r>
        <w:rPr>
          <w:sz w:val="22"/>
          <w:szCs w:val="22"/>
        </w:rPr>
        <w:t xml:space="preserve"> meghatározott lakbér mellett bérbe adja </w:t>
      </w:r>
    </w:p>
    <w:p w14:paraId="7236838A" w14:textId="77777777" w:rsidR="004C1D4B" w:rsidRDefault="004C1D4B" w:rsidP="004C1D4B">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4220 Hajdúböszörmény, Balassi Bálint utca 17. szám</w:t>
      </w:r>
      <w:r>
        <w:rPr>
          <w:sz w:val="22"/>
          <w:szCs w:val="22"/>
        </w:rPr>
        <w:t xml:space="preserve"> alatt található lakást, mely alapterülete 54 nm-es, 1 szobás, összkomfortos, műszaki állapota megfelelő, de festésre szorul. A lakásba együttesen beköltözők száma maximum: 2 fő, megállapított bérleti díj: </w:t>
      </w:r>
      <w:r>
        <w:rPr>
          <w:b/>
          <w:bCs/>
          <w:sz w:val="22"/>
          <w:szCs w:val="22"/>
        </w:rPr>
        <w:t>550</w:t>
      </w:r>
      <w:r>
        <w:rPr>
          <w:sz w:val="22"/>
          <w:szCs w:val="22"/>
        </w:rPr>
        <w:t>,- Ft/m</w:t>
      </w:r>
      <w:r>
        <w:rPr>
          <w:sz w:val="22"/>
          <w:szCs w:val="22"/>
          <w:vertAlign w:val="superscript"/>
        </w:rPr>
        <w:t>2</w:t>
      </w:r>
      <w:r>
        <w:rPr>
          <w:sz w:val="22"/>
          <w:szCs w:val="22"/>
        </w:rPr>
        <w:t>/hó (</w:t>
      </w:r>
      <w:r>
        <w:rPr>
          <w:b/>
          <w:bCs/>
          <w:sz w:val="22"/>
          <w:szCs w:val="22"/>
        </w:rPr>
        <w:t>910</w:t>
      </w:r>
      <w:r>
        <w:rPr>
          <w:sz w:val="22"/>
          <w:szCs w:val="22"/>
        </w:rPr>
        <w:t xml:space="preserve">,- Ft/m2/hó). A megkötendő lakásbérleti szerződés időtartama 3 év. </w:t>
      </w:r>
      <w:r>
        <w:rPr>
          <w:sz w:val="22"/>
          <w:szCs w:val="22"/>
          <w:u w:val="single"/>
        </w:rPr>
        <w:t>Kötelezően fizetendő óvadék összege 178.200,- Ft (294.840,- Ft)</w:t>
      </w:r>
      <w:r>
        <w:rPr>
          <w:color w:val="FF0000"/>
          <w:sz w:val="22"/>
          <w:szCs w:val="22"/>
          <w:u w:val="single"/>
        </w:rPr>
        <w:t xml:space="preserve"> </w:t>
      </w:r>
      <w:r>
        <w:rPr>
          <w:sz w:val="22"/>
          <w:szCs w:val="22"/>
          <w:u w:val="single"/>
        </w:rPr>
        <w:t>, melyet a lakásbérleti szerződés megkötésekor kell megfizetni a bérbeadó részére.</w:t>
      </w:r>
    </w:p>
    <w:p w14:paraId="30613A66" w14:textId="77777777" w:rsidR="004C1D4B" w:rsidRDefault="004C1D4B" w:rsidP="004C1D4B">
      <w:pPr>
        <w:pStyle w:val="Szvegtrzs"/>
        <w:numPr>
          <w:ilvl w:val="0"/>
          <w:numId w:val="9"/>
        </w:numPr>
        <w:spacing w:after="120"/>
        <w:jc w:val="center"/>
        <w:rPr>
          <w:sz w:val="22"/>
          <w:szCs w:val="22"/>
        </w:rPr>
      </w:pPr>
      <w:r>
        <w:rPr>
          <w:sz w:val="22"/>
          <w:szCs w:val="22"/>
        </w:rPr>
        <w:t xml:space="preserve">A lakás </w:t>
      </w:r>
      <w:r>
        <w:rPr>
          <w:sz w:val="22"/>
          <w:szCs w:val="22"/>
          <w:lang w:val="hu-HU"/>
        </w:rPr>
        <w:t>2023. február 02. napján</w:t>
      </w:r>
      <w:r>
        <w:rPr>
          <w:sz w:val="22"/>
          <w:szCs w:val="22"/>
        </w:rPr>
        <w:t xml:space="preserve"> </w:t>
      </w:r>
      <w:r>
        <w:rPr>
          <w:sz w:val="22"/>
          <w:szCs w:val="22"/>
          <w:lang w:val="hu-HU"/>
        </w:rPr>
        <w:t>09</w:t>
      </w:r>
      <w:r>
        <w:rPr>
          <w:sz w:val="22"/>
          <w:szCs w:val="22"/>
          <w:vertAlign w:val="superscript"/>
        </w:rPr>
        <w:t xml:space="preserve">00 </w:t>
      </w:r>
      <w:r>
        <w:rPr>
          <w:sz w:val="22"/>
          <w:szCs w:val="22"/>
        </w:rPr>
        <w:t xml:space="preserve">órától </w:t>
      </w:r>
      <w:r>
        <w:rPr>
          <w:sz w:val="22"/>
          <w:szCs w:val="22"/>
          <w:lang w:val="hu-HU"/>
        </w:rPr>
        <w:t>09</w:t>
      </w:r>
      <w:r>
        <w:rPr>
          <w:sz w:val="22"/>
          <w:szCs w:val="22"/>
          <w:vertAlign w:val="superscript"/>
        </w:rPr>
        <w:t>30</w:t>
      </w:r>
      <w:r>
        <w:rPr>
          <w:sz w:val="22"/>
          <w:szCs w:val="22"/>
        </w:rPr>
        <w:t xml:space="preserve"> óráig megtekinthető.</w:t>
      </w:r>
    </w:p>
    <w:p w14:paraId="1D0A18DF" w14:textId="77777777" w:rsidR="004C1D4B" w:rsidRDefault="004C1D4B" w:rsidP="004C1D4B">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 xml:space="preserve">4220 Hajdúböszörmény, </w:t>
      </w:r>
      <w:proofErr w:type="spellStart"/>
      <w:r>
        <w:rPr>
          <w:b/>
          <w:bCs/>
          <w:sz w:val="22"/>
          <w:szCs w:val="22"/>
        </w:rPr>
        <w:t>Karap</w:t>
      </w:r>
      <w:proofErr w:type="spellEnd"/>
      <w:r>
        <w:rPr>
          <w:b/>
          <w:bCs/>
          <w:sz w:val="22"/>
          <w:szCs w:val="22"/>
        </w:rPr>
        <w:t xml:space="preserve"> Ferenc utca 6. II/3. szám</w:t>
      </w:r>
      <w:r>
        <w:rPr>
          <w:sz w:val="22"/>
          <w:szCs w:val="22"/>
        </w:rPr>
        <w:t xml:space="preserve"> alatt található lakást, mely alapterülete 27 nm-es, 1 szobás, komfortos, műszaki állapota megfelelő, de festésre szorul. A lakásba együttesen beköltözők száma maximum: 2 fő, megállapított bérleti díj: </w:t>
      </w:r>
      <w:bookmarkStart w:id="1" w:name="_Hlk124439915"/>
      <w:r>
        <w:rPr>
          <w:b/>
          <w:bCs/>
          <w:sz w:val="22"/>
          <w:szCs w:val="22"/>
        </w:rPr>
        <w:t>605</w:t>
      </w:r>
      <w:r>
        <w:rPr>
          <w:sz w:val="22"/>
          <w:szCs w:val="22"/>
        </w:rPr>
        <w:t>,- Ft/m2/hó</w:t>
      </w:r>
      <w:bookmarkEnd w:id="1"/>
      <w:r>
        <w:rPr>
          <w:sz w:val="22"/>
          <w:szCs w:val="22"/>
        </w:rPr>
        <w:t xml:space="preserve"> (</w:t>
      </w:r>
      <w:r>
        <w:rPr>
          <w:b/>
          <w:bCs/>
          <w:sz w:val="22"/>
          <w:szCs w:val="22"/>
        </w:rPr>
        <w:t>1.100</w:t>
      </w:r>
      <w:r>
        <w:rPr>
          <w:sz w:val="22"/>
          <w:szCs w:val="22"/>
        </w:rPr>
        <w:t>,-</w:t>
      </w:r>
      <w:r>
        <w:rPr>
          <w:color w:val="FF0000"/>
          <w:sz w:val="22"/>
          <w:szCs w:val="22"/>
        </w:rPr>
        <w:t xml:space="preserve"> </w:t>
      </w:r>
      <w:r>
        <w:rPr>
          <w:sz w:val="22"/>
          <w:szCs w:val="22"/>
        </w:rPr>
        <w:t>Ft/m2/hó), valamint a tovább számlázott tételek megfizetése mellett. A megkötendő lakásbérleti szerződés időtartama 3 év. Kötelezően fizetendő óvadék összege 98.010,- Ft, (178.200,- Ft) melyet a lakásbérleti szerződés megkötésekor kell megfizetni a bérbeadó részére.</w:t>
      </w:r>
    </w:p>
    <w:p w14:paraId="2768F73C" w14:textId="77777777" w:rsidR="004C1D4B" w:rsidRDefault="004C1D4B" w:rsidP="004C1D4B">
      <w:pPr>
        <w:pStyle w:val="Listaszerbekezds"/>
        <w:ind w:left="425"/>
        <w:jc w:val="center"/>
        <w:rPr>
          <w:sz w:val="22"/>
          <w:szCs w:val="22"/>
        </w:rPr>
      </w:pPr>
      <w:r>
        <w:rPr>
          <w:sz w:val="22"/>
          <w:szCs w:val="22"/>
        </w:rPr>
        <w:t>A lakás 2023. február 02. napján 10</w:t>
      </w:r>
      <w:r>
        <w:rPr>
          <w:sz w:val="22"/>
          <w:szCs w:val="22"/>
          <w:vertAlign w:val="superscript"/>
        </w:rPr>
        <w:t xml:space="preserve">00 </w:t>
      </w:r>
      <w:r>
        <w:rPr>
          <w:sz w:val="22"/>
          <w:szCs w:val="22"/>
        </w:rPr>
        <w:t>órától 10</w:t>
      </w:r>
      <w:r>
        <w:rPr>
          <w:sz w:val="22"/>
          <w:szCs w:val="22"/>
          <w:vertAlign w:val="superscript"/>
        </w:rPr>
        <w:t>30</w:t>
      </w:r>
      <w:r>
        <w:rPr>
          <w:sz w:val="22"/>
          <w:szCs w:val="22"/>
        </w:rPr>
        <w:t xml:space="preserve"> óráig megtekinthető.</w:t>
      </w:r>
    </w:p>
    <w:p w14:paraId="00E17292" w14:textId="77777777" w:rsidR="004C1D4B" w:rsidRDefault="004C1D4B" w:rsidP="004C1D4B">
      <w:pPr>
        <w:pStyle w:val="Listaszerbekezds"/>
        <w:ind w:left="425"/>
        <w:jc w:val="both"/>
        <w:rPr>
          <w:sz w:val="22"/>
          <w:szCs w:val="22"/>
        </w:rPr>
      </w:pPr>
      <w:bookmarkStart w:id="2" w:name="_Hlk124439661"/>
    </w:p>
    <w:p w14:paraId="63F5003C" w14:textId="77777777" w:rsidR="004C1D4B" w:rsidRDefault="004C1D4B" w:rsidP="004C1D4B">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4220 Hajdúböszörmény, Tizenhárom vértanú utca 2. I/6.</w:t>
      </w:r>
      <w:r>
        <w:rPr>
          <w:sz w:val="22"/>
          <w:szCs w:val="22"/>
        </w:rPr>
        <w:t xml:space="preserve"> </w:t>
      </w:r>
      <w:r>
        <w:rPr>
          <w:b/>
          <w:bCs/>
          <w:sz w:val="22"/>
          <w:szCs w:val="22"/>
        </w:rPr>
        <w:t>szám</w:t>
      </w:r>
      <w:r>
        <w:rPr>
          <w:sz w:val="22"/>
          <w:szCs w:val="22"/>
        </w:rPr>
        <w:t xml:space="preserve"> alatt található lakást, mely alapterülete 51 nm-es, 2 szobás, komfortos, műszaki állapota megfelelő, de festésre szorul. A lakásba együttesen beköltözők száma maximum: 5 fő, megállapított bérleti díj: </w:t>
      </w:r>
      <w:r>
        <w:rPr>
          <w:b/>
          <w:bCs/>
          <w:sz w:val="22"/>
          <w:szCs w:val="22"/>
        </w:rPr>
        <w:t>700</w:t>
      </w:r>
      <w:r>
        <w:rPr>
          <w:sz w:val="22"/>
          <w:szCs w:val="22"/>
        </w:rPr>
        <w:t>,- Ft/m</w:t>
      </w:r>
      <w:r>
        <w:rPr>
          <w:sz w:val="22"/>
          <w:szCs w:val="22"/>
          <w:vertAlign w:val="superscript"/>
        </w:rPr>
        <w:t>2</w:t>
      </w:r>
      <w:r>
        <w:rPr>
          <w:sz w:val="22"/>
          <w:szCs w:val="22"/>
        </w:rPr>
        <w:t>/hó (</w:t>
      </w:r>
      <w:r>
        <w:rPr>
          <w:b/>
          <w:bCs/>
          <w:sz w:val="22"/>
          <w:szCs w:val="22"/>
        </w:rPr>
        <w:t>1.100,-</w:t>
      </w:r>
      <w:r>
        <w:rPr>
          <w:sz w:val="22"/>
          <w:szCs w:val="22"/>
        </w:rPr>
        <w:t xml:space="preserve"> Ft/m2/hó), valamint a tovább számlázott tételek megfizetése mellett. A megkötendő lakásbérleti szerződés időtartama 3 év. </w:t>
      </w:r>
      <w:r>
        <w:rPr>
          <w:sz w:val="22"/>
          <w:szCs w:val="22"/>
          <w:u w:val="single"/>
        </w:rPr>
        <w:t>Kötelezően fizetendő óvadék összege 214.200,- Ft, (336.600,- Ft)</w:t>
      </w:r>
      <w:r>
        <w:rPr>
          <w:color w:val="FF0000"/>
          <w:sz w:val="22"/>
          <w:szCs w:val="22"/>
          <w:u w:val="single"/>
        </w:rPr>
        <w:t xml:space="preserve"> </w:t>
      </w:r>
      <w:r>
        <w:rPr>
          <w:sz w:val="22"/>
          <w:szCs w:val="22"/>
          <w:u w:val="single"/>
        </w:rPr>
        <w:t>melyet a lakásbérleti szerződés megkötésekor kell megfizetni a bérbeadó részére.</w:t>
      </w:r>
    </w:p>
    <w:p w14:paraId="4916FCA7" w14:textId="77777777" w:rsidR="004C1D4B" w:rsidRDefault="004C1D4B" w:rsidP="004C1D4B">
      <w:pPr>
        <w:pStyle w:val="Szvegtrzs"/>
        <w:spacing w:after="120"/>
        <w:jc w:val="center"/>
        <w:rPr>
          <w:sz w:val="22"/>
          <w:szCs w:val="22"/>
        </w:rPr>
      </w:pPr>
      <w:r>
        <w:rPr>
          <w:sz w:val="22"/>
          <w:szCs w:val="22"/>
        </w:rPr>
        <w:t xml:space="preserve">A lakás </w:t>
      </w:r>
      <w:r>
        <w:rPr>
          <w:sz w:val="22"/>
          <w:szCs w:val="22"/>
          <w:lang w:val="hu-HU"/>
        </w:rPr>
        <w:t>2023</w:t>
      </w:r>
      <w:r>
        <w:rPr>
          <w:sz w:val="22"/>
          <w:szCs w:val="22"/>
        </w:rPr>
        <w:t xml:space="preserve">. </w:t>
      </w:r>
      <w:r>
        <w:rPr>
          <w:sz w:val="22"/>
          <w:szCs w:val="22"/>
          <w:lang w:val="hu-HU"/>
        </w:rPr>
        <w:t>február 02. napján</w:t>
      </w:r>
      <w:r>
        <w:rPr>
          <w:sz w:val="22"/>
          <w:szCs w:val="22"/>
        </w:rPr>
        <w:t xml:space="preserve"> </w:t>
      </w:r>
      <w:r>
        <w:rPr>
          <w:sz w:val="22"/>
          <w:szCs w:val="22"/>
          <w:lang w:val="hu-HU"/>
        </w:rPr>
        <w:t>11</w:t>
      </w:r>
      <w:r>
        <w:rPr>
          <w:sz w:val="22"/>
          <w:szCs w:val="22"/>
          <w:vertAlign w:val="superscript"/>
        </w:rPr>
        <w:t>0</w:t>
      </w:r>
      <w:r>
        <w:rPr>
          <w:sz w:val="22"/>
          <w:szCs w:val="22"/>
          <w:vertAlign w:val="superscript"/>
          <w:lang w:val="hu-HU"/>
        </w:rPr>
        <w:t>0</w:t>
      </w:r>
      <w:r>
        <w:rPr>
          <w:sz w:val="22"/>
          <w:szCs w:val="22"/>
          <w:vertAlign w:val="superscript"/>
        </w:rPr>
        <w:t xml:space="preserve"> </w:t>
      </w:r>
      <w:r>
        <w:rPr>
          <w:sz w:val="22"/>
          <w:szCs w:val="22"/>
        </w:rPr>
        <w:t xml:space="preserve">órától </w:t>
      </w:r>
      <w:r>
        <w:rPr>
          <w:sz w:val="22"/>
          <w:szCs w:val="22"/>
          <w:lang w:val="hu-HU"/>
        </w:rPr>
        <w:t>11</w:t>
      </w:r>
      <w:r>
        <w:rPr>
          <w:sz w:val="22"/>
          <w:szCs w:val="22"/>
          <w:vertAlign w:val="superscript"/>
          <w:lang w:val="hu-HU"/>
        </w:rPr>
        <w:t>3</w:t>
      </w:r>
      <w:r>
        <w:rPr>
          <w:sz w:val="22"/>
          <w:szCs w:val="22"/>
          <w:vertAlign w:val="superscript"/>
        </w:rPr>
        <w:t>0</w:t>
      </w:r>
      <w:r>
        <w:rPr>
          <w:sz w:val="22"/>
          <w:szCs w:val="22"/>
        </w:rPr>
        <w:t xml:space="preserve"> óráig megtekinthető.</w:t>
      </w:r>
      <w:bookmarkEnd w:id="2"/>
    </w:p>
    <w:p w14:paraId="11E76578" w14:textId="77777777" w:rsidR="004C1D4B" w:rsidRDefault="004C1D4B" w:rsidP="004C1D4B">
      <w:pPr>
        <w:pStyle w:val="Pa9"/>
        <w:spacing w:after="120" w:line="240" w:lineRule="auto"/>
        <w:jc w:val="both"/>
        <w:rPr>
          <w:rStyle w:val="A19"/>
          <w:rFonts w:ascii="Times New Roman" w:hAnsi="Times New Roman" w:cs="Times New Roman"/>
          <w:sz w:val="22"/>
          <w:szCs w:val="22"/>
        </w:rPr>
      </w:pPr>
      <w:r>
        <w:rPr>
          <w:rStyle w:val="A19"/>
          <w:sz w:val="22"/>
          <w:szCs w:val="22"/>
        </w:rPr>
        <w:t>A pályázatok elbírálása</w:t>
      </w:r>
      <w:r>
        <w:rPr>
          <w:rFonts w:ascii="Times New Roman" w:hAnsi="Times New Roman"/>
          <w:sz w:val="22"/>
          <w:szCs w:val="22"/>
        </w:rPr>
        <w:t xml:space="preserve"> </w:t>
      </w:r>
      <w:r>
        <w:rPr>
          <w:rStyle w:val="A19"/>
          <w:sz w:val="22"/>
          <w:szCs w:val="22"/>
        </w:rPr>
        <w:t xml:space="preserve">az önkormányzat tulajdonában álló lakások és nem lakás céljára szolgáló helyiségek bérbeadásának, valamint elidegenítésének feltételeiről szóló 14/2015. (V.04.) önkormányzati rendelet vonatkozó szabályai szerint, valamint a rendelet 1. számú mellékletében lévő pontrendszer alapján a „Pályázati Szabályzat” alkalmazásával történik. </w:t>
      </w:r>
    </w:p>
    <w:p w14:paraId="752C550D" w14:textId="77777777" w:rsidR="004C1D4B" w:rsidRDefault="004C1D4B" w:rsidP="004C1D4B">
      <w:pPr>
        <w:pStyle w:val="Pa9"/>
        <w:spacing w:after="120" w:line="240" w:lineRule="auto"/>
        <w:jc w:val="both"/>
        <w:rPr>
          <w:rStyle w:val="A19"/>
          <w:sz w:val="22"/>
          <w:szCs w:val="22"/>
        </w:rPr>
      </w:pPr>
      <w:r>
        <w:rPr>
          <w:rStyle w:val="A19"/>
          <w:sz w:val="22"/>
          <w:szCs w:val="22"/>
        </w:rPr>
        <w:t xml:space="preserve">Érvényesen pályázni csak a Polgármesteri Hivatal Pályázat- és Vagyonkezelési Osztályán (4220 Hajdúböszörmény, Bocskai tér 1. szám alatti 40-es iroda) átvehető, a hivatkozott rendelet 1. számú mellékletében szereplő „Pályázati Szabályzat” </w:t>
      </w:r>
      <w:r>
        <w:rPr>
          <w:rFonts w:ascii="Times New Roman" w:hAnsi="Times New Roman"/>
          <w:sz w:val="22"/>
          <w:szCs w:val="22"/>
        </w:rPr>
        <w:t xml:space="preserve">adatlapjának </w:t>
      </w:r>
      <w:r>
        <w:rPr>
          <w:rStyle w:val="A19"/>
          <w:sz w:val="22"/>
          <w:szCs w:val="22"/>
        </w:rPr>
        <w:t xml:space="preserve">kitöltésével lehet. </w:t>
      </w:r>
    </w:p>
    <w:p w14:paraId="40C7D739" w14:textId="77777777" w:rsidR="004C1D4B" w:rsidRDefault="004C1D4B" w:rsidP="004C1D4B">
      <w:pPr>
        <w:pStyle w:val="Pa9"/>
        <w:spacing w:after="120" w:line="240" w:lineRule="auto"/>
        <w:jc w:val="both"/>
        <w:rPr>
          <w:rStyle w:val="A19"/>
          <w:sz w:val="22"/>
          <w:szCs w:val="22"/>
        </w:rPr>
      </w:pPr>
      <w:r>
        <w:rPr>
          <w:rStyle w:val="A19"/>
          <w:sz w:val="22"/>
          <w:szCs w:val="22"/>
        </w:rPr>
        <w:t xml:space="preserve">A </w:t>
      </w:r>
      <w:r>
        <w:rPr>
          <w:rStyle w:val="A19"/>
          <w:b/>
          <w:bCs/>
          <w:sz w:val="22"/>
          <w:szCs w:val="22"/>
        </w:rPr>
        <w:t>pályázatokat</w:t>
      </w:r>
      <w:r>
        <w:rPr>
          <w:rStyle w:val="A19"/>
          <w:sz w:val="22"/>
          <w:szCs w:val="22"/>
        </w:rPr>
        <w:t xml:space="preserve"> – a pályázati jogcím és a megpályázott lakás címének megjelölésével – zárt, </w:t>
      </w:r>
      <w:proofErr w:type="spellStart"/>
      <w:r>
        <w:rPr>
          <w:rStyle w:val="A19"/>
          <w:sz w:val="22"/>
          <w:szCs w:val="22"/>
        </w:rPr>
        <w:t>megcímzetlen</w:t>
      </w:r>
      <w:proofErr w:type="spellEnd"/>
      <w:r>
        <w:rPr>
          <w:rStyle w:val="A19"/>
          <w:sz w:val="22"/>
          <w:szCs w:val="22"/>
        </w:rPr>
        <w:t xml:space="preserve">, feladót és más jelet nem tartalmazó borítékban kell </w:t>
      </w:r>
      <w:r>
        <w:rPr>
          <w:rStyle w:val="A19"/>
          <w:b/>
          <w:bCs/>
          <w:sz w:val="22"/>
          <w:szCs w:val="22"/>
        </w:rPr>
        <w:t>benyújtani</w:t>
      </w:r>
      <w:r>
        <w:rPr>
          <w:rStyle w:val="A19"/>
          <w:sz w:val="22"/>
          <w:szCs w:val="22"/>
        </w:rPr>
        <w:t xml:space="preserve"> a Polgármesteri Hivatal (4220 Hajdúböszörmény, Bocskai tér 1.) központi iktatójába (földszint 21-es szoba) </w:t>
      </w:r>
      <w:r>
        <w:rPr>
          <w:rStyle w:val="A19"/>
          <w:b/>
          <w:bCs/>
          <w:sz w:val="22"/>
          <w:szCs w:val="22"/>
        </w:rPr>
        <w:t>2023. február 06. napján 12:00 óráig</w:t>
      </w:r>
      <w:r>
        <w:rPr>
          <w:rStyle w:val="A19"/>
          <w:sz w:val="22"/>
          <w:szCs w:val="22"/>
        </w:rPr>
        <w:t>.  A pályázat beadását követően a pályázónak hiánypótlásra nincs lehetősége!</w:t>
      </w:r>
    </w:p>
    <w:p w14:paraId="4D987727" w14:textId="77777777" w:rsidR="004C1D4B" w:rsidRDefault="004C1D4B" w:rsidP="004C1D4B">
      <w:pPr>
        <w:spacing w:after="120" w:line="276" w:lineRule="auto"/>
        <w:jc w:val="both"/>
      </w:pPr>
      <w:r>
        <w:rPr>
          <w:rStyle w:val="A19"/>
          <w:sz w:val="22"/>
          <w:szCs w:val="22"/>
        </w:rPr>
        <w:t xml:space="preserve">A pályázatok elbírálására előreláthatólag 2023. februári hónapban (a Gazdasági Fejlesztési és Környezetvédelmi Bizottság soron következő rendes ülésén) kerül sor. </w:t>
      </w:r>
      <w:r>
        <w:rPr>
          <w:color w:val="000000"/>
          <w:sz w:val="22"/>
          <w:szCs w:val="22"/>
        </w:rPr>
        <w:t xml:space="preserve">A pályázat eredményéről a </w:t>
      </w:r>
      <w:r>
        <w:rPr>
          <w:rStyle w:val="A19"/>
          <w:sz w:val="22"/>
          <w:szCs w:val="22"/>
        </w:rPr>
        <w:t xml:space="preserve">Pályázat- és Vagyonkezelési </w:t>
      </w:r>
      <w:r>
        <w:rPr>
          <w:color w:val="000000"/>
          <w:sz w:val="22"/>
          <w:szCs w:val="22"/>
        </w:rPr>
        <w:t>Osztály írásban értesti a pályázókat.</w:t>
      </w:r>
    </w:p>
    <w:p w14:paraId="6D1FFE03" w14:textId="77777777" w:rsidR="004C1D4B" w:rsidRDefault="004C1D4B" w:rsidP="004C1D4B">
      <w:pPr>
        <w:spacing w:after="120" w:line="276" w:lineRule="auto"/>
        <w:jc w:val="both"/>
        <w:rPr>
          <w:color w:val="000000"/>
          <w:sz w:val="22"/>
          <w:szCs w:val="22"/>
        </w:rPr>
      </w:pPr>
      <w:r>
        <w:rPr>
          <w:color w:val="000000"/>
          <w:sz w:val="22"/>
          <w:szCs w:val="22"/>
        </w:rPr>
        <w:t>A 2023. március 01. után a zárójelben lévő bérleti díjak az alkalmazandóak.</w:t>
      </w:r>
    </w:p>
    <w:p w14:paraId="7F60BA0A" w14:textId="77777777" w:rsidR="004C1D4B" w:rsidRDefault="004C1D4B" w:rsidP="004C1D4B">
      <w:pPr>
        <w:pStyle w:val="Szvegtrzs21"/>
        <w:spacing w:line="240" w:lineRule="auto"/>
        <w:jc w:val="both"/>
        <w:rPr>
          <w:b/>
          <w:bCs/>
          <w:sz w:val="22"/>
          <w:szCs w:val="22"/>
        </w:rPr>
      </w:pPr>
      <w:r>
        <w:rPr>
          <w:b/>
          <w:bCs/>
          <w:sz w:val="22"/>
          <w:szCs w:val="22"/>
        </w:rPr>
        <w:t>Az Önkormányzat fenntartja magának azon jogát, mely szerint a pályázati eljárást részben vagy egészben eredménytelennek nyilváníthatja indoklás nélkül.</w:t>
      </w:r>
    </w:p>
    <w:p w14:paraId="6AD76EA1" w14:textId="77777777" w:rsidR="0091475C" w:rsidRPr="00EB4B70" w:rsidRDefault="0091475C" w:rsidP="0091475C">
      <w:pPr>
        <w:pStyle w:val="Szvegtrzs21"/>
        <w:spacing w:after="0" w:line="240" w:lineRule="auto"/>
        <w:jc w:val="both"/>
      </w:pPr>
    </w:p>
    <w:p w14:paraId="65BBF772" w14:textId="77777777" w:rsidR="0091475C" w:rsidRPr="00EB4B70" w:rsidRDefault="0091475C" w:rsidP="0091475C">
      <w:pPr>
        <w:pStyle w:val="Szvegtrzs21"/>
        <w:spacing w:after="0" w:line="240" w:lineRule="auto"/>
        <w:jc w:val="both"/>
      </w:pPr>
    </w:p>
    <w:p w14:paraId="7710AC0C" w14:textId="77777777" w:rsidR="0091475C" w:rsidRPr="00EB4B70" w:rsidRDefault="0091475C" w:rsidP="0091475C">
      <w:pPr>
        <w:jc w:val="center"/>
        <w:rPr>
          <w:u w:val="single"/>
        </w:rPr>
      </w:pPr>
    </w:p>
    <w:p w14:paraId="55A54E2E" w14:textId="77777777" w:rsidR="0091475C" w:rsidRPr="00EB4B70" w:rsidRDefault="0091475C" w:rsidP="0091475C">
      <w:pPr>
        <w:jc w:val="center"/>
        <w:rPr>
          <w:u w:val="single"/>
        </w:rPr>
      </w:pPr>
    </w:p>
    <w:p w14:paraId="41B5246F" w14:textId="041924AC" w:rsidR="0091475C" w:rsidRDefault="0091475C" w:rsidP="0091475C">
      <w:pPr>
        <w:jc w:val="center"/>
        <w:rPr>
          <w:u w:val="single"/>
        </w:rPr>
      </w:pPr>
    </w:p>
    <w:p w14:paraId="53A0966D" w14:textId="52B7B96D" w:rsidR="0091475C" w:rsidRDefault="0091475C" w:rsidP="0091475C">
      <w:pPr>
        <w:jc w:val="center"/>
        <w:rPr>
          <w:u w:val="single"/>
        </w:rPr>
      </w:pPr>
    </w:p>
    <w:p w14:paraId="6D515EAA" w14:textId="65A99851" w:rsidR="0091475C" w:rsidRDefault="0091475C" w:rsidP="0091475C">
      <w:pPr>
        <w:jc w:val="center"/>
        <w:rPr>
          <w:u w:val="single"/>
        </w:rPr>
      </w:pPr>
    </w:p>
    <w:p w14:paraId="36453F4E" w14:textId="77777777" w:rsidR="0091475C" w:rsidRPr="00EB4B70" w:rsidRDefault="0091475C" w:rsidP="0091475C">
      <w:pPr>
        <w:jc w:val="center"/>
        <w:rPr>
          <w:u w:val="single"/>
        </w:rPr>
      </w:pPr>
    </w:p>
    <w:p w14:paraId="5D439B7A" w14:textId="77777777" w:rsidR="0091475C" w:rsidRDefault="0091475C" w:rsidP="0091475C">
      <w:pPr>
        <w:jc w:val="center"/>
        <w:rPr>
          <w:u w:val="single"/>
        </w:rPr>
      </w:pPr>
    </w:p>
    <w:p w14:paraId="05B07968" w14:textId="77777777" w:rsidR="0091475C" w:rsidRPr="00EB4B70" w:rsidRDefault="0091475C" w:rsidP="0091475C">
      <w:pPr>
        <w:jc w:val="center"/>
        <w:rPr>
          <w:u w:val="single"/>
        </w:rPr>
      </w:pPr>
    </w:p>
    <w:p w14:paraId="5E2E3557" w14:textId="77777777" w:rsidR="0091475C" w:rsidRPr="00EB4B70" w:rsidRDefault="0091475C" w:rsidP="0091475C">
      <w:pPr>
        <w:numPr>
          <w:ilvl w:val="0"/>
          <w:numId w:val="5"/>
        </w:numPr>
        <w:ind w:left="426"/>
        <w:jc w:val="center"/>
        <w:rPr>
          <w:u w:val="single"/>
        </w:rPr>
      </w:pPr>
      <w:r w:rsidRPr="00EB4B70">
        <w:rPr>
          <w:u w:val="single"/>
        </w:rPr>
        <w:t>Pályázó(k) adatai</w:t>
      </w:r>
    </w:p>
    <w:p w14:paraId="2DC12B0A" w14:textId="66090A1F" w:rsidR="0091475C" w:rsidRPr="00EB4B70" w:rsidRDefault="0091475C" w:rsidP="0091475C">
      <w:pPr>
        <w:spacing w:after="120"/>
        <w:rPr>
          <w:sz w:val="22"/>
          <w:szCs w:val="22"/>
        </w:rPr>
      </w:pPr>
      <w:r w:rsidRPr="00EB4B70">
        <w:rPr>
          <w:b/>
          <w:sz w:val="22"/>
          <w:szCs w:val="22"/>
          <w:u w:val="single"/>
        </w:rPr>
        <w:t>A pályázott lakás címe</w:t>
      </w:r>
      <w:r w:rsidRPr="00EB4B70">
        <w:rPr>
          <w:bCs/>
          <w:sz w:val="22"/>
          <w:szCs w:val="22"/>
        </w:rPr>
        <w:t>: 4220</w:t>
      </w:r>
      <w:r w:rsidRPr="00EB4B70">
        <w:rPr>
          <w:sz w:val="22"/>
          <w:szCs w:val="22"/>
        </w:rPr>
        <w:t xml:space="preserve"> Hajdúböszörmény, </w:t>
      </w:r>
      <w:r w:rsidR="003C75C1" w:rsidRPr="0065438A">
        <w:rPr>
          <w:b/>
          <w:bCs/>
          <w:sz w:val="22"/>
          <w:szCs w:val="22"/>
        </w:rPr>
        <w:t>Tizenhárom vértanú utca 2. I/</w:t>
      </w:r>
      <w:r w:rsidR="003C75C1">
        <w:rPr>
          <w:b/>
          <w:bCs/>
          <w:sz w:val="22"/>
          <w:szCs w:val="22"/>
        </w:rPr>
        <w:t>6</w:t>
      </w:r>
      <w:r w:rsidR="003C75C1" w:rsidRPr="0065438A">
        <w:rPr>
          <w:b/>
          <w:bCs/>
          <w:sz w:val="22"/>
          <w:szCs w:val="22"/>
        </w:rPr>
        <w:t>.</w:t>
      </w:r>
      <w:r w:rsidR="003C75C1" w:rsidRPr="0065438A">
        <w:rPr>
          <w:sz w:val="22"/>
          <w:szCs w:val="22"/>
        </w:rPr>
        <w:t xml:space="preserve"> </w:t>
      </w:r>
      <w:r w:rsidR="003C75C1" w:rsidRPr="0065438A">
        <w:rPr>
          <w:b/>
          <w:bCs/>
          <w:sz w:val="22"/>
          <w:szCs w:val="22"/>
        </w:rPr>
        <w:t>szám</w:t>
      </w:r>
    </w:p>
    <w:p w14:paraId="669CEFB4"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A pályázó neve:</w:t>
      </w:r>
      <w:r w:rsidRPr="00EB4B70">
        <w:rPr>
          <w:sz w:val="22"/>
          <w:szCs w:val="22"/>
        </w:rPr>
        <w:tab/>
        <w:t>______________________________________________________</w:t>
      </w:r>
    </w:p>
    <w:p w14:paraId="2DA4BAC3"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Személyi adatai</w:t>
      </w:r>
    </w:p>
    <w:p w14:paraId="239D93AC"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_____________________________________________________</w:t>
      </w:r>
    </w:p>
    <w:p w14:paraId="6F36F63D"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______________________________________________________</w:t>
      </w:r>
    </w:p>
    <w:p w14:paraId="2A916A50"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w:t>
      </w:r>
    </w:p>
    <w:p w14:paraId="27A8451F"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Lakcíme:</w:t>
      </w:r>
      <w:r w:rsidRPr="00EB4B70">
        <w:rPr>
          <w:sz w:val="22"/>
          <w:szCs w:val="22"/>
        </w:rPr>
        <w:tab/>
        <w:t>_____________________________________________________________</w:t>
      </w:r>
    </w:p>
    <w:p w14:paraId="7D7089BA"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Telefon:</w:t>
      </w:r>
      <w:r w:rsidRPr="00EB4B70">
        <w:rPr>
          <w:sz w:val="22"/>
          <w:szCs w:val="22"/>
        </w:rPr>
        <w:tab/>
        <w:t>______________________, Mobil*:</w:t>
      </w:r>
      <w:r w:rsidRPr="00EB4B70">
        <w:rPr>
          <w:sz w:val="22"/>
          <w:szCs w:val="22"/>
        </w:rPr>
        <w:tab/>
        <w:t>____________________________</w:t>
      </w:r>
    </w:p>
    <w:p w14:paraId="6160B21C" w14:textId="77777777" w:rsidR="0091475C" w:rsidRPr="00EB4B70" w:rsidRDefault="0091475C" w:rsidP="0091475C">
      <w:pPr>
        <w:spacing w:after="120"/>
        <w:rPr>
          <w:sz w:val="22"/>
          <w:szCs w:val="22"/>
        </w:rPr>
      </w:pPr>
    </w:p>
    <w:p w14:paraId="559DBAA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1.  A pályázóval együtt költöző személy* neve: ______________________________</w:t>
      </w:r>
    </w:p>
    <w:p w14:paraId="1F0E9ABF"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Pr>
          <w:sz w:val="22"/>
          <w:szCs w:val="22"/>
        </w:rPr>
        <w:t>Pályázóval való hozzátartozói viszony</w:t>
      </w:r>
      <w:r w:rsidRPr="00EB4B70">
        <w:rPr>
          <w:sz w:val="22"/>
          <w:szCs w:val="22"/>
        </w:rPr>
        <w:t>: ___________________</w:t>
      </w:r>
    </w:p>
    <w:p w14:paraId="0E535174"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2D688E3B"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1F254507"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73D5DDF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6EB1C81D"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3556E9F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625A4BB8" w14:textId="77777777" w:rsidR="0091475C" w:rsidRPr="00EB4B70" w:rsidRDefault="0091475C" w:rsidP="0091475C">
      <w:pPr>
        <w:spacing w:after="120"/>
        <w:rPr>
          <w:sz w:val="22"/>
          <w:szCs w:val="22"/>
        </w:rPr>
      </w:pPr>
    </w:p>
    <w:p w14:paraId="3D17CB61"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2. A pályázóval együtt költöző személy* neve: ______________________________</w:t>
      </w:r>
    </w:p>
    <w:p w14:paraId="54E2138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0014840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2E19D3C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2FDEBEA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0F45051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65E0A62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7652465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4D611EDE" w14:textId="77777777" w:rsidR="0091475C" w:rsidRPr="00EB4B70" w:rsidRDefault="0091475C" w:rsidP="0091475C">
      <w:pPr>
        <w:spacing w:after="120"/>
        <w:rPr>
          <w:sz w:val="22"/>
          <w:szCs w:val="22"/>
        </w:rPr>
      </w:pPr>
    </w:p>
    <w:p w14:paraId="21EA0B6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3. A pályázóval együtt költöző személy* neve: ______________________________</w:t>
      </w:r>
    </w:p>
    <w:p w14:paraId="2AC37530"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277369F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11B4CCB3"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601DA9B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6D03F41E"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4BB916A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16A743A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29DB844F" w14:textId="77777777" w:rsidR="0091475C" w:rsidRPr="00EB4B70" w:rsidRDefault="0091475C" w:rsidP="0091475C">
      <w:pPr>
        <w:spacing w:after="120"/>
        <w:rPr>
          <w:sz w:val="22"/>
          <w:szCs w:val="22"/>
        </w:rPr>
      </w:pPr>
    </w:p>
    <w:p w14:paraId="656FA35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4. A pályázóval együtt költöző személy* neve: ______________________________</w:t>
      </w:r>
    </w:p>
    <w:p w14:paraId="06DA15E1"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778600F9"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6AE03F0D"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37DFB37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1BF4725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0BD31720"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3C2ADDD9"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Telefon:</w:t>
      </w:r>
      <w:r w:rsidRPr="00EB4B70">
        <w:rPr>
          <w:sz w:val="22"/>
          <w:szCs w:val="22"/>
        </w:rPr>
        <w:tab/>
        <w:t>______________________, Mobil*:</w:t>
      </w:r>
      <w:r w:rsidRPr="00EB4B70">
        <w:rPr>
          <w:sz w:val="22"/>
          <w:szCs w:val="22"/>
        </w:rPr>
        <w:tab/>
        <w:t>____________________________</w:t>
      </w:r>
    </w:p>
    <w:p w14:paraId="538DA2A6" w14:textId="77777777" w:rsidR="0091475C" w:rsidRPr="00EB4B70" w:rsidRDefault="0091475C" w:rsidP="0091475C">
      <w:pPr>
        <w:spacing w:before="120" w:after="120"/>
        <w:ind w:left="-284" w:right="-569"/>
      </w:pPr>
      <w:r w:rsidRPr="00EB4B70">
        <w:t>A pályázó büntetőjogi felelőssége tudatában kinyilatkozza, hogy az általa közölt adatok a valóságnak megfelelnek.</w:t>
      </w:r>
    </w:p>
    <w:p w14:paraId="7BA5ABD1" w14:textId="77777777" w:rsidR="0091475C" w:rsidRPr="00EB4B70" w:rsidRDefault="0091475C" w:rsidP="0091475C">
      <w:pPr>
        <w:pageBreakBefore/>
        <w:numPr>
          <w:ilvl w:val="0"/>
          <w:numId w:val="5"/>
        </w:numPr>
        <w:spacing w:after="120"/>
        <w:ind w:left="426"/>
        <w:jc w:val="center"/>
        <w:rPr>
          <w:u w:val="single"/>
        </w:rPr>
      </w:pPr>
      <w:r w:rsidRPr="00EB4B70">
        <w:rPr>
          <w:u w:val="single"/>
        </w:rPr>
        <w:lastRenderedPageBreak/>
        <w:t>Nyilatkozatok</w:t>
      </w:r>
    </w:p>
    <w:p w14:paraId="1DBD7840" w14:textId="77777777" w:rsidR="0091475C" w:rsidRPr="00EB4B70" w:rsidRDefault="0091475C" w:rsidP="0091475C">
      <w:pPr>
        <w:jc w:val="both"/>
      </w:pPr>
      <w:r w:rsidRPr="00EB4B70">
        <w:t xml:space="preserve">Az alábbi nyilatkozatok a pályázat beadásának feltételeit rögzítik a rendelet 6.§ (2) és (4) bekezdései alapján, ha a feltett kérdések bármelyikére a pályázó </w:t>
      </w:r>
      <w:r w:rsidRPr="00EB4B70">
        <w:rPr>
          <w:b/>
          <w:bCs/>
          <w:u w:val="single"/>
        </w:rPr>
        <w:t>igennel nyilatkozik</w:t>
      </w:r>
      <w:r w:rsidRPr="00EB4B70">
        <w:t xml:space="preserve"> vagy </w:t>
      </w:r>
      <w:r w:rsidRPr="00EB4B70">
        <w:rPr>
          <w:b/>
          <w:bCs/>
          <w:u w:val="single"/>
        </w:rPr>
        <w:t>nem nyilatkozik</w:t>
      </w:r>
      <w:r w:rsidRPr="00EB4B70">
        <w:t>, úgy pályázata további értékelés nélkül elutasításra kerül.</w:t>
      </w:r>
    </w:p>
    <w:p w14:paraId="08BAE487"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before="120" w:line="276" w:lineRule="auto"/>
        <w:jc w:val="both"/>
      </w:pPr>
      <w:r w:rsidRPr="00EB4B70">
        <w:t xml:space="preserve">A pályázó (illetve a vele együtt költöző személyek </w:t>
      </w:r>
      <w:proofErr w:type="spellStart"/>
      <w:r w:rsidRPr="00EB4B70">
        <w:t>bármelyike</w:t>
      </w:r>
      <w:proofErr w:type="spellEnd"/>
      <w:r w:rsidRPr="00EB4B70">
        <w:t>) rendelkezik-e Hajdúböszörmény város közigazgatási területén 1/2-ed hányadot elérő vagy azt meghaladó hányadú lakástulajdonnal, vagy 1/2-ed arányt elérő vagy azt meghaladó arányú lakóingatlanra vonatkozó haszonélvezeti joggal. Azonos lakásra a tulajdonjog, a használati jog, a haszonélvezeti jog, a tartós bérleti jog összeszámítandó</w:t>
      </w:r>
    </w:p>
    <w:p w14:paraId="04DDC824"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line="276" w:lineRule="auto"/>
        <w:ind w:firstLine="3686"/>
        <w:jc w:val="both"/>
      </w:pPr>
      <w:r w:rsidRPr="00EB4B70">
        <w:t>igen</w:t>
      </w:r>
      <w:r w:rsidRPr="00EB4B70">
        <w:tab/>
        <w:t>⁭</w:t>
      </w:r>
    </w:p>
    <w:p w14:paraId="4B53D04A"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line="276" w:lineRule="auto"/>
        <w:ind w:firstLine="3686"/>
        <w:jc w:val="both"/>
      </w:pPr>
      <w:r w:rsidRPr="00EB4B70">
        <w:t xml:space="preserve">nem </w:t>
      </w:r>
      <w:r w:rsidRPr="00EB4B70">
        <w:tab/>
        <w:t>⁭</w:t>
      </w:r>
    </w:p>
    <w:p w14:paraId="696A7E19" w14:textId="77777777" w:rsidR="0091475C" w:rsidRPr="00EB4B70" w:rsidRDefault="0091475C" w:rsidP="0091475C">
      <w:pPr>
        <w:keepNext/>
        <w:spacing w:after="120"/>
        <w:jc w:val="both"/>
      </w:pPr>
      <w:r w:rsidRPr="00EB4B70">
        <w:t>Az Önkormányzat a pályázó büntetőjogi felelőssége tudatában tett nyilatkozatát elfogadja azzal, hogy ha a fenitek alátámasztására szolgáló Földhivatali igazolást a nyertes pályázó, az önkormányzat felhívását követő 15 napon belül köteles becsatolni. Amennyiben ezt elmulasztja a következő legtöbb pontot elért pályázó lesz a pályázat nyertese, és az igazolás benyújtására kötelezett. Kivételt képez az a belterületi ingatlan, amelyen lévő épület bontási engedélyével és új lakóház építési engedélyével rendelkezik a pályázó.</w:t>
      </w:r>
    </w:p>
    <w:p w14:paraId="35746F68"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spacing w:line="276" w:lineRule="auto"/>
        <w:jc w:val="both"/>
      </w:pPr>
      <w:r w:rsidRPr="00EB4B70">
        <w:t>A pályázat benyújtásának időpontjában a pályázónak közüzemi díj, önkormányzati lakás, illetve nem lakás céljára szolgáló önkormányzati ingatlan tekintetében bérleti díj tartozása, vagy helyi adó, gépjárműadó adónemekben tartozása van:</w:t>
      </w:r>
    </w:p>
    <w:p w14:paraId="4EE2B8F4"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igen</w:t>
      </w:r>
      <w:r w:rsidRPr="00EB4B70">
        <w:tab/>
        <w:t>⁭</w:t>
      </w:r>
    </w:p>
    <w:p w14:paraId="6ADE501D"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nem</w:t>
      </w:r>
      <w:r w:rsidRPr="00EB4B70">
        <w:tab/>
        <w:t>⁭</w:t>
      </w:r>
    </w:p>
    <w:p w14:paraId="6DB462D1" w14:textId="77777777" w:rsidR="0091475C" w:rsidRPr="00EB4B70" w:rsidRDefault="0091475C" w:rsidP="0091475C">
      <w:pPr>
        <w:spacing w:after="120"/>
        <w:jc w:val="both"/>
      </w:pPr>
      <w:r w:rsidRPr="00EB4B70">
        <w:t>Az Önkormányzat a pályázó büntetőjogi felelőssége tudatában tett nyilatkozatát elfogadja azzal, hogy a nyertes pályázó az önkormányzat felhívását követő 15 napon belül köteles becsatolni a helyi adóhatóság igazolását.</w:t>
      </w:r>
    </w:p>
    <w:p w14:paraId="3C3FD68D"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spacing w:line="276" w:lineRule="auto"/>
        <w:jc w:val="both"/>
      </w:pPr>
      <w:r w:rsidRPr="00EB4B70">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7816A4FA"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igen</w:t>
      </w:r>
      <w:r w:rsidRPr="00EB4B70">
        <w:tab/>
        <w:t>⁭</w:t>
      </w:r>
    </w:p>
    <w:p w14:paraId="17C40F25"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nem</w:t>
      </w:r>
      <w:r w:rsidRPr="00EB4B70">
        <w:tab/>
        <w:t>⁭</w:t>
      </w:r>
    </w:p>
    <w:p w14:paraId="5785CFE3" w14:textId="77777777" w:rsidR="0091475C" w:rsidRPr="00EB4B70" w:rsidRDefault="0091475C" w:rsidP="0091475C">
      <w:pPr>
        <w:keepNext/>
        <w:spacing w:after="120"/>
        <w:jc w:val="both"/>
      </w:pPr>
      <w:r w:rsidRPr="00EB4B70">
        <w:t>Az Önkormányzat a pályázó büntetőjogi felelőssége tudatában tett nyilatkozatát elfogadja azzal, hogy annak valódiságát az Önkormányzat saját nyilvántartásában ellenőrzi.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91475C" w:rsidRPr="00EB4B70" w14:paraId="7540A026" w14:textId="77777777" w:rsidTr="00106205">
        <w:tc>
          <w:tcPr>
            <w:tcW w:w="9202" w:type="dxa"/>
            <w:shd w:val="clear" w:color="auto" w:fill="auto"/>
          </w:tcPr>
          <w:p w14:paraId="43852250" w14:textId="77777777" w:rsidR="0091475C" w:rsidRPr="00EB4B70" w:rsidRDefault="0091475C" w:rsidP="00106205">
            <w:pPr>
              <w:snapToGrid w:val="0"/>
              <w:spacing w:line="276" w:lineRule="auto"/>
              <w:jc w:val="both"/>
              <w:rPr>
                <w:lang w:eastAsia="en-US"/>
              </w:rPr>
            </w:pPr>
            <w:r w:rsidRPr="00EB4B70">
              <w:rPr>
                <w:lang w:eastAsia="en-US"/>
              </w:rPr>
              <w:t>A pályázat benyújtására megállapított határnaptól számítva 2 évnél rövidebb idő óta rendelkezik állandó bejelentett lakcímmel az önkormányzat illetékességi területén</w:t>
            </w:r>
          </w:p>
          <w:p w14:paraId="658231A6" w14:textId="77777777" w:rsidR="0091475C" w:rsidRPr="00EB4B70" w:rsidRDefault="0091475C" w:rsidP="00106205">
            <w:pPr>
              <w:snapToGrid w:val="0"/>
              <w:spacing w:line="276" w:lineRule="auto"/>
              <w:ind w:left="3686"/>
              <w:jc w:val="both"/>
              <w:rPr>
                <w:lang w:eastAsia="en-US"/>
              </w:rPr>
            </w:pPr>
            <w:r w:rsidRPr="00EB4B70">
              <w:rPr>
                <w:lang w:eastAsia="en-US"/>
              </w:rPr>
              <w:t xml:space="preserve">igen </w:t>
            </w:r>
            <w:r w:rsidRPr="00EB4B70">
              <w:t>⁭</w:t>
            </w:r>
          </w:p>
          <w:p w14:paraId="4EB79E4C" w14:textId="77777777" w:rsidR="0091475C" w:rsidRPr="00EB4B70" w:rsidRDefault="0091475C" w:rsidP="00106205">
            <w:pPr>
              <w:snapToGrid w:val="0"/>
              <w:spacing w:line="276" w:lineRule="auto"/>
              <w:ind w:left="3686"/>
              <w:jc w:val="both"/>
              <w:rPr>
                <w:lang w:eastAsia="en-US"/>
              </w:rPr>
            </w:pPr>
            <w:r w:rsidRPr="00EB4B70">
              <w:rPr>
                <w:lang w:eastAsia="en-US"/>
              </w:rPr>
              <w:t xml:space="preserve">nem  </w:t>
            </w:r>
            <w:r w:rsidRPr="00EB4B70">
              <w:t>⁭</w:t>
            </w:r>
          </w:p>
        </w:tc>
      </w:tr>
    </w:tbl>
    <w:p w14:paraId="4B4CCA24" w14:textId="77777777" w:rsidR="0091475C" w:rsidRPr="00EB4B70" w:rsidRDefault="0091475C" w:rsidP="0091475C">
      <w:pPr>
        <w:keepNext/>
        <w:spacing w:after="120" w:line="276" w:lineRule="auto"/>
        <w:jc w:val="both"/>
      </w:pPr>
      <w:r w:rsidRPr="00EB4B70">
        <w:t xml:space="preserve">Az Önkormányzat a pályázó büntetőjogi felelőssége tudatában tett nyilatkozatát elfogadja azzal, hogy ha a megkötendő szerződés időtartama alatt a Hivatal tudomást szerez a nyilatkozat </w:t>
      </w:r>
      <w:proofErr w:type="spellStart"/>
      <w:r w:rsidRPr="00EB4B70">
        <w:rPr>
          <w:b/>
        </w:rPr>
        <w:t>valótlanságáról</w:t>
      </w:r>
      <w:proofErr w:type="spellEnd"/>
      <w:r w:rsidRPr="00EB4B70">
        <w:rPr>
          <w:b/>
        </w:rPr>
        <w:t>,</w:t>
      </w:r>
      <w:r w:rsidRPr="00EB4B70">
        <w:t xml:space="preserve"> úgy az azonnali felmondást von maga után. A kizáró feltétel házastársak vagy élettársak esetén mindkét személyre egyezően kell, hogy fennálljon.</w:t>
      </w:r>
    </w:p>
    <w:p w14:paraId="5BF39620" w14:textId="77777777" w:rsidR="0091475C" w:rsidRPr="005F339D" w:rsidRDefault="0091475C" w:rsidP="0091475C">
      <w:pPr>
        <w:keepNext/>
        <w:numPr>
          <w:ilvl w:val="1"/>
          <w:numId w:val="2"/>
        </w:numPr>
        <w:spacing w:after="120" w:line="276" w:lineRule="auto"/>
        <w:jc w:val="center"/>
        <w:rPr>
          <w:u w:val="single"/>
        </w:rPr>
      </w:pPr>
      <w:r w:rsidRPr="00EB4B70">
        <w:br w:type="page"/>
      </w:r>
      <w:r w:rsidRPr="005F339D">
        <w:rPr>
          <w:u w:val="single"/>
        </w:rPr>
        <w:lastRenderedPageBreak/>
        <w:t>A pontozáshoz szükséges adatok</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426ADAFE"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BAB" w14:textId="77777777" w:rsidR="0091475C" w:rsidRPr="00EB4B70" w:rsidRDefault="0091475C" w:rsidP="0091475C">
            <w:pPr>
              <w:pStyle w:val="Listaszerbekezds"/>
              <w:numPr>
                <w:ilvl w:val="0"/>
                <w:numId w:val="6"/>
              </w:numPr>
              <w:suppressAutoHyphens/>
              <w:autoSpaceDN w:val="0"/>
              <w:spacing w:line="276" w:lineRule="auto"/>
              <w:ind w:left="306"/>
              <w:jc w:val="both"/>
              <w:textAlignment w:val="baseline"/>
              <w:rPr>
                <w:sz w:val="24"/>
                <w:szCs w:val="24"/>
              </w:rPr>
            </w:pPr>
            <w:r w:rsidRPr="00EB4B70">
              <w:rPr>
                <w:i/>
                <w:sz w:val="24"/>
                <w:szCs w:val="24"/>
              </w:rPr>
              <w:t xml:space="preserve"> </w:t>
            </w:r>
            <w:r w:rsidRPr="00EB4B70">
              <w:rPr>
                <w:sz w:val="24"/>
                <w:szCs w:val="24"/>
              </w:rPr>
              <w:t>Pályázó gyermekeinek (saját, örökbefogadott, nevelt)* száma: ____________ fő</w:t>
            </w:r>
          </w:p>
          <w:p w14:paraId="04A4D422" w14:textId="77777777" w:rsidR="0091475C" w:rsidRPr="00EB4B70" w:rsidRDefault="0091475C" w:rsidP="00106205">
            <w:pPr>
              <w:spacing w:line="276" w:lineRule="auto"/>
              <w:jc w:val="both"/>
            </w:pPr>
            <w:r w:rsidRPr="00EB4B70">
              <w:t xml:space="preserve">       Az összes együtt költözők száma: ____________ fő</w:t>
            </w:r>
          </w:p>
        </w:tc>
      </w:tr>
    </w:tbl>
    <w:p w14:paraId="1860166C"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3948E009" w14:textId="77777777" w:rsidR="0091475C" w:rsidRPr="00EB4B70" w:rsidRDefault="0091475C" w:rsidP="0091475C">
      <w:pPr>
        <w:spacing w:after="120"/>
        <w:jc w:val="both"/>
      </w:pPr>
      <w:r w:rsidRPr="00EB4B70">
        <w:t>Gyermekként az a 18 évesnél fiatalabb, önálló keresettel nem rendelkező vagy 25 évesnél fiatalabb önálló keresettel nem rendelkező tanulmányokat folytató vagy korhatárra tekintet nélkül a tartósan beteg, illetőleg a testi, érzékszervi, értelmi, beszéd vagy más fogyatékkal élő személy vehető figyelembe. Gyermek(</w:t>
      </w:r>
      <w:proofErr w:type="spellStart"/>
      <w:r w:rsidRPr="00EB4B70">
        <w:t>ek</w:t>
      </w:r>
      <w:proofErr w:type="spellEnd"/>
      <w:r w:rsidRPr="00EB4B70">
        <w:t>) óvoda-/iskolalátogatási igazolását csatolni kell.</w:t>
      </w:r>
    </w:p>
    <w:p w14:paraId="3BC798F4" w14:textId="77777777" w:rsidR="0091475C" w:rsidRPr="00EB4B70" w:rsidRDefault="0091475C" w:rsidP="0091475C">
      <w:pPr>
        <w:spacing w:after="120"/>
        <w:jc w:val="both"/>
        <w:rPr>
          <w:b/>
          <w:bCs/>
        </w:rPr>
      </w:pPr>
      <w:r w:rsidRPr="00EB4B70">
        <w:rPr>
          <w:b/>
          <w:bCs/>
        </w:rPr>
        <w:t xml:space="preserve">FONTOS: A fentieket (életkor, családi állás) születési anyakönyvi kivonat másolatával, tanulói jogviszony igazolásával, orvosi </w:t>
      </w:r>
      <w:r w:rsidRPr="00EB4B70">
        <w:rPr>
          <w:b/>
          <w:bCs/>
          <w:u w:val="single"/>
        </w:rPr>
        <w:t>igazolással</w:t>
      </w:r>
      <w:r w:rsidRPr="00EB4B70">
        <w:rPr>
          <w:b/>
          <w:bCs/>
        </w:rPr>
        <w:t xml:space="preserve"> kell alátámasztani.</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B9E82A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A0C1" w14:textId="77777777" w:rsidR="0091475C" w:rsidRPr="00EB4B70" w:rsidRDefault="0091475C" w:rsidP="0091475C">
            <w:pPr>
              <w:pStyle w:val="Listaszerbekezds"/>
              <w:numPr>
                <w:ilvl w:val="0"/>
                <w:numId w:val="4"/>
              </w:numPr>
              <w:suppressAutoHyphens/>
              <w:autoSpaceDN w:val="0"/>
              <w:spacing w:line="276" w:lineRule="auto"/>
              <w:jc w:val="both"/>
              <w:textAlignment w:val="baseline"/>
              <w:rPr>
                <w:sz w:val="24"/>
                <w:szCs w:val="24"/>
              </w:rPr>
            </w:pPr>
            <w:r w:rsidRPr="00EB4B70">
              <w:rPr>
                <w:sz w:val="24"/>
                <w:szCs w:val="24"/>
              </w:rPr>
              <w:t>A pályázó munkahelye(i):_________________________________________________</w:t>
            </w:r>
          </w:p>
          <w:p w14:paraId="047AFD55" w14:textId="77777777" w:rsidR="0091475C" w:rsidRPr="00EB4B70" w:rsidRDefault="0091475C" w:rsidP="00106205">
            <w:pPr>
              <w:pStyle w:val="Listaszerbekezds"/>
              <w:spacing w:line="276" w:lineRule="auto"/>
              <w:ind w:left="318"/>
              <w:jc w:val="both"/>
              <w:rPr>
                <w:sz w:val="24"/>
                <w:szCs w:val="24"/>
              </w:rPr>
            </w:pPr>
            <w:r w:rsidRPr="00EB4B70">
              <w:rPr>
                <w:sz w:val="24"/>
                <w:szCs w:val="24"/>
              </w:rPr>
              <w:t xml:space="preserve">Munkahelyének címe: ____________________________________________________  </w:t>
            </w:r>
          </w:p>
          <w:p w14:paraId="7D556B09" w14:textId="77777777" w:rsidR="0091475C" w:rsidRPr="00EB4B70" w:rsidRDefault="0091475C" w:rsidP="00106205">
            <w:pPr>
              <w:pStyle w:val="Listaszerbekezds"/>
              <w:spacing w:line="276" w:lineRule="auto"/>
              <w:ind w:left="318"/>
              <w:jc w:val="both"/>
              <w:rPr>
                <w:sz w:val="24"/>
                <w:szCs w:val="24"/>
              </w:rPr>
            </w:pPr>
            <w:r w:rsidRPr="00EB4B70">
              <w:rPr>
                <w:sz w:val="24"/>
                <w:szCs w:val="24"/>
              </w:rPr>
              <w:t>A pályázó házastársának/élettársának* munkahelye(i): __________________________</w:t>
            </w:r>
          </w:p>
          <w:p w14:paraId="50F82B35" w14:textId="77777777" w:rsidR="0091475C" w:rsidRPr="00EB4B70" w:rsidRDefault="0091475C" w:rsidP="00106205">
            <w:pPr>
              <w:pStyle w:val="Listaszerbekezds"/>
              <w:spacing w:line="276" w:lineRule="auto"/>
              <w:ind w:left="318"/>
              <w:jc w:val="both"/>
              <w:rPr>
                <w:sz w:val="24"/>
                <w:szCs w:val="24"/>
              </w:rPr>
            </w:pPr>
            <w:r w:rsidRPr="00EB4B70">
              <w:rPr>
                <w:sz w:val="24"/>
                <w:szCs w:val="24"/>
              </w:rPr>
              <w:t>Munkahelyének címe: ____________________________________________________</w:t>
            </w:r>
          </w:p>
        </w:tc>
      </w:tr>
    </w:tbl>
    <w:p w14:paraId="6B07C1F8"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23A93DDB" w14:textId="77777777" w:rsidR="0091475C" w:rsidRPr="00EB4B70" w:rsidRDefault="0091475C" w:rsidP="0091475C">
      <w:pPr>
        <w:spacing w:after="120"/>
        <w:jc w:val="both"/>
        <w:rPr>
          <w:sz w:val="22"/>
          <w:szCs w:val="22"/>
        </w:rPr>
      </w:pPr>
      <w:r w:rsidRPr="00EB4B70">
        <w:rPr>
          <w:sz w:val="22"/>
          <w:szCs w:val="22"/>
        </w:rPr>
        <w:t>A fenti körülményre tekintettel a pályázó abban az esetben kap pontot, ha a pályázat beadására megállapított határidőt megelőző legalább 1 éven keresztül folyamatos munkaviszonnyal rendelkezik, illetőleg, ha ezen időszak alatt munkahelyet változtatott, akkor az előbbi munkaviszony utolsó és az utóbbi munkaviszony első napja között 60 napnál több idő nem telt el. A munkáltatói igazolásnak tartalmaznia kell a munkába állás naptári időpontját, valamint az utolsó 3 havi nettó keresetét.</w:t>
      </w:r>
    </w:p>
    <w:p w14:paraId="2EB6D0A7" w14:textId="77777777" w:rsidR="0091475C" w:rsidRPr="00EB4B70" w:rsidRDefault="0091475C" w:rsidP="0091475C">
      <w:pPr>
        <w:spacing w:after="120"/>
        <w:jc w:val="both"/>
      </w:pPr>
      <w:r w:rsidRPr="00EB4B70">
        <w:t>Amennyiben a pályázó vagy a vele együtt költöző CSED-re, GYES-re vagy GYED-re jogosult, köteles igazolni, ha az megelőzően munkaviszonya volt.</w:t>
      </w:r>
    </w:p>
    <w:p w14:paraId="366F6532" w14:textId="77777777" w:rsidR="0091475C" w:rsidRPr="00EB4B70" w:rsidRDefault="0091475C" w:rsidP="0091475C">
      <w:pPr>
        <w:spacing w:after="120"/>
        <w:jc w:val="both"/>
      </w:pPr>
      <w:r w:rsidRPr="00EB4B70">
        <w:rPr>
          <w:b/>
          <w:bCs/>
        </w:rPr>
        <w:t xml:space="preserve">FONTOS: A munkaviszonnyal kapcsolatos tényeket munkavállaló esetében, a munkáltató által kiállított hivatalos okirattal kell </w:t>
      </w:r>
      <w:r w:rsidRPr="00EB4B70">
        <w:rPr>
          <w:b/>
          <w:bCs/>
          <w:u w:val="single"/>
        </w:rPr>
        <w:t>igazolni</w:t>
      </w:r>
      <w:r w:rsidRPr="00EB4B70">
        <w:rPr>
          <w:b/>
          <w:bCs/>
        </w:rPr>
        <w:t>, egyéni vállalkozó esetében pedig az NAV által kiadott (58-asnyomtatvány) igazolással. A pályázónak igazolnia kell, hogy nincs helyi adó tartozása.</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48D96774"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F06D" w14:textId="77777777" w:rsidR="0091475C" w:rsidRPr="00EB4B70" w:rsidRDefault="0091475C" w:rsidP="0091475C">
            <w:pPr>
              <w:pStyle w:val="Listaszerbekezds"/>
              <w:numPr>
                <w:ilvl w:val="0"/>
                <w:numId w:val="7"/>
              </w:numPr>
              <w:suppressAutoHyphens/>
              <w:autoSpaceDN w:val="0"/>
              <w:spacing w:after="120"/>
              <w:ind w:left="306"/>
              <w:jc w:val="both"/>
              <w:textAlignment w:val="baseline"/>
              <w:rPr>
                <w:sz w:val="24"/>
                <w:szCs w:val="24"/>
              </w:rPr>
            </w:pPr>
            <w:r w:rsidRPr="00EB4B70">
              <w:rPr>
                <w:sz w:val="24"/>
                <w:szCs w:val="24"/>
              </w:rPr>
              <w:t>A pályázó együtt költözni szándékozó családjában az egy főre eső nettó jövedelem összege az elmúlt 3 hónap átlagában: ________________ Ft</w:t>
            </w:r>
          </w:p>
        </w:tc>
      </w:tr>
    </w:tbl>
    <w:p w14:paraId="5762AF85" w14:textId="77777777" w:rsidR="0091475C" w:rsidRPr="00EB4B70" w:rsidRDefault="0091475C" w:rsidP="0091475C">
      <w:pPr>
        <w:spacing w:before="120" w:after="120"/>
        <w:jc w:val="both"/>
        <w:rPr>
          <w:b/>
          <w:bCs/>
        </w:rPr>
      </w:pPr>
      <w:r w:rsidRPr="00EB4B70">
        <w:rPr>
          <w:b/>
          <w:bCs/>
        </w:rPr>
        <w:t>FONTOS: A pályázóknak és vele együtt költözőknek is csatolniuk kell a jövedelem igazolására alkalmas iratokat: munkáltató által kiállított hivatalos okirat, NAV igazolás, szociális természetű ellátás esetében postai kifizetést igazoló szelvény, bankszámlakivonat, illetve az egyéb módon nem igazolható jövedelmek (pl.. volt házastárs által fizetett tartásdíj) esetében a pályázó külön (büntető jogi felelőssége tudatában tett) nyilatkozata.</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F311E7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6E1C" w14:textId="77777777" w:rsidR="0091475C" w:rsidRPr="00EB4B70" w:rsidRDefault="0091475C" w:rsidP="0091475C">
            <w:pPr>
              <w:pStyle w:val="Listaszerbekezds"/>
              <w:numPr>
                <w:ilvl w:val="0"/>
                <w:numId w:val="7"/>
              </w:numPr>
              <w:suppressAutoHyphens/>
              <w:autoSpaceDN w:val="0"/>
              <w:spacing w:after="120"/>
              <w:ind w:left="306"/>
              <w:jc w:val="both"/>
              <w:textAlignment w:val="baseline"/>
              <w:rPr>
                <w:sz w:val="24"/>
                <w:szCs w:val="24"/>
              </w:rPr>
            </w:pPr>
            <w:r w:rsidRPr="00EB4B70">
              <w:rPr>
                <w:sz w:val="24"/>
                <w:szCs w:val="24"/>
              </w:rPr>
              <w:t xml:space="preserve">A pályázó családi állapota és kora </w:t>
            </w:r>
            <w:r w:rsidRPr="00EB4B70">
              <w:rPr>
                <w:i/>
                <w:iCs/>
                <w:sz w:val="24"/>
                <w:szCs w:val="24"/>
              </w:rPr>
              <w:t>házas/élettársi kapcsolat/egyedülálló</w:t>
            </w:r>
            <w:r w:rsidRPr="00EB4B70">
              <w:rPr>
                <w:i/>
                <w:iCs/>
                <w:sz w:val="24"/>
                <w:szCs w:val="24"/>
                <w:vertAlign w:val="superscript"/>
              </w:rPr>
              <w:t>*</w:t>
            </w:r>
          </w:p>
        </w:tc>
      </w:tr>
    </w:tbl>
    <w:p w14:paraId="7A6B4DB1"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0190668E" w14:textId="77777777" w:rsidR="0091475C" w:rsidRDefault="0091475C" w:rsidP="0091475C">
      <w:pPr>
        <w:spacing w:after="120"/>
        <w:jc w:val="both"/>
        <w:rPr>
          <w:b/>
          <w:bCs/>
        </w:rPr>
      </w:pPr>
      <w:r w:rsidRPr="00EB4B70">
        <w:rPr>
          <w:b/>
          <w:bCs/>
        </w:rPr>
        <w:t>FONTOS: A családi állapotra vonatkozó adatot házassági anyakönyvi kivonat másolatával vagy élettársi kapcsolat esetében a nyertes pályázónak közjegyzői okirattal kell igazolni. Az élettársi kapcsolat akkor vehető figyelembe, ha az a pályázat benyújtására megadott határidőt megelőzően legalább 1 éve fennáll. A pályázó(k) életkorukat a személyi igazolványuk másolatával igazolják.</w:t>
      </w:r>
    </w:p>
    <w:p w14:paraId="1BBB14C1" w14:textId="69F3E2A8" w:rsidR="0091475C" w:rsidRDefault="0091475C" w:rsidP="0091475C">
      <w:pPr>
        <w:spacing w:after="120"/>
        <w:jc w:val="both"/>
        <w:rPr>
          <w:b/>
          <w:bCs/>
        </w:rPr>
      </w:pPr>
    </w:p>
    <w:p w14:paraId="4C4B3A6C" w14:textId="7D0D1094" w:rsidR="0091475C" w:rsidRDefault="0091475C" w:rsidP="0091475C">
      <w:pPr>
        <w:spacing w:after="120"/>
        <w:jc w:val="both"/>
        <w:rPr>
          <w:b/>
          <w:bCs/>
        </w:rPr>
      </w:pPr>
    </w:p>
    <w:p w14:paraId="79420BAD" w14:textId="75C6ED3F" w:rsidR="0091475C" w:rsidRDefault="0091475C" w:rsidP="0091475C">
      <w:pPr>
        <w:spacing w:after="120"/>
        <w:jc w:val="both"/>
        <w:rPr>
          <w:b/>
          <w:bCs/>
        </w:rPr>
      </w:pPr>
    </w:p>
    <w:p w14:paraId="6B887E66" w14:textId="6E65FA46" w:rsidR="0091475C" w:rsidRDefault="0091475C" w:rsidP="0091475C">
      <w:pPr>
        <w:spacing w:after="120"/>
        <w:jc w:val="both"/>
        <w:rPr>
          <w:b/>
          <w:bCs/>
        </w:rPr>
      </w:pPr>
    </w:p>
    <w:p w14:paraId="593F4CEF" w14:textId="77777777" w:rsidR="0091475C" w:rsidRPr="00EB4B70" w:rsidRDefault="0091475C" w:rsidP="0091475C">
      <w:pPr>
        <w:spacing w:after="120"/>
        <w:jc w:val="both"/>
        <w:rPr>
          <w:b/>
          <w:bCs/>
        </w:rPr>
      </w:pP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242FED1F"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E84F"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rPr>
              <w:lastRenderedPageBreak/>
              <w:t xml:space="preserve">A pályázó(k) </w:t>
            </w:r>
            <w:r w:rsidRPr="00EB4B70">
              <w:rPr>
                <w:i/>
                <w:iCs/>
                <w:sz w:val="24"/>
                <w:szCs w:val="24"/>
              </w:rPr>
              <w:t>rendelkeznek /nem rendelkeznek</w:t>
            </w:r>
            <w:r w:rsidRPr="00EB4B70">
              <w:rPr>
                <w:sz w:val="24"/>
                <w:szCs w:val="24"/>
              </w:rPr>
              <w:t>* építési telek tulajdonjogával, melyre jogerős építési engedély lett kiadva.</w:t>
            </w:r>
          </w:p>
          <w:p w14:paraId="77380CE1" w14:textId="77777777" w:rsidR="0091475C" w:rsidRPr="00EB4B70" w:rsidRDefault="0091475C" w:rsidP="00106205">
            <w:pPr>
              <w:pStyle w:val="Listaszerbekezds"/>
              <w:spacing w:after="120"/>
              <w:ind w:left="317"/>
              <w:jc w:val="both"/>
              <w:rPr>
                <w:sz w:val="24"/>
                <w:szCs w:val="24"/>
              </w:rPr>
            </w:pPr>
            <w:r w:rsidRPr="00EB4B70">
              <w:rPr>
                <w:sz w:val="24"/>
                <w:szCs w:val="24"/>
              </w:rPr>
              <w:t xml:space="preserve">A pályázó(k) új társasház építésre vonatkozó előzetes adásvételi szerződéssel </w:t>
            </w:r>
            <w:r w:rsidRPr="00EB4B70">
              <w:rPr>
                <w:i/>
                <w:iCs/>
                <w:sz w:val="24"/>
                <w:szCs w:val="24"/>
              </w:rPr>
              <w:t>rendelkezik/nem rendelkezik*</w:t>
            </w:r>
          </w:p>
          <w:p w14:paraId="3C5304CE" w14:textId="77777777" w:rsidR="0091475C" w:rsidRPr="00EB4B70" w:rsidRDefault="0091475C" w:rsidP="00106205">
            <w:pPr>
              <w:pStyle w:val="Listaszerbekezds"/>
              <w:spacing w:after="120"/>
              <w:ind w:left="317"/>
              <w:jc w:val="both"/>
              <w:rPr>
                <w:sz w:val="24"/>
                <w:szCs w:val="24"/>
              </w:rPr>
            </w:pPr>
            <w:r w:rsidRPr="00EB4B70">
              <w:rPr>
                <w:sz w:val="24"/>
                <w:szCs w:val="24"/>
              </w:rPr>
              <w:t xml:space="preserve">A pályázó(k) olyan belterületi ingatlan tulajdonjogával, amelyen lévő épületre bontási engedély és új lakóház építési engedély került kiadásra </w:t>
            </w:r>
            <w:r w:rsidRPr="00EB4B70">
              <w:rPr>
                <w:i/>
                <w:iCs/>
                <w:sz w:val="24"/>
                <w:szCs w:val="24"/>
              </w:rPr>
              <w:t>rendelkezik/nem rendelkezik*</w:t>
            </w:r>
          </w:p>
          <w:p w14:paraId="57EC306C" w14:textId="77777777" w:rsidR="0091475C" w:rsidRPr="00EB4B70" w:rsidRDefault="0091475C" w:rsidP="00106205">
            <w:pPr>
              <w:pStyle w:val="Listaszerbekezds"/>
              <w:spacing w:after="120"/>
              <w:ind w:left="317"/>
              <w:jc w:val="both"/>
              <w:rPr>
                <w:sz w:val="24"/>
                <w:szCs w:val="24"/>
              </w:rPr>
            </w:pPr>
            <w:r w:rsidRPr="00EB4B70">
              <w:rPr>
                <w:sz w:val="24"/>
                <w:szCs w:val="24"/>
              </w:rPr>
              <w:t>Az építési telek, új építésű társasház, belterületi ingatlan</w:t>
            </w:r>
          </w:p>
          <w:p w14:paraId="1B0A740E" w14:textId="77777777" w:rsidR="0091475C" w:rsidRPr="00EB4B70" w:rsidRDefault="0091475C" w:rsidP="00106205">
            <w:pPr>
              <w:pStyle w:val="Listaszerbekezds"/>
              <w:spacing w:after="120"/>
              <w:ind w:left="317"/>
              <w:jc w:val="both"/>
              <w:rPr>
                <w:i/>
                <w:sz w:val="24"/>
                <w:szCs w:val="24"/>
              </w:rPr>
            </w:pPr>
            <w:r w:rsidRPr="00EB4B70">
              <w:rPr>
                <w:i/>
                <w:sz w:val="24"/>
                <w:szCs w:val="24"/>
              </w:rPr>
              <w:t>címe:_________________________________ és helyrajzi száma:________________</w:t>
            </w:r>
          </w:p>
          <w:p w14:paraId="7B13083C" w14:textId="77777777" w:rsidR="0091475C" w:rsidRPr="00EB4B70" w:rsidRDefault="0091475C" w:rsidP="00106205">
            <w:pPr>
              <w:pStyle w:val="Listaszerbekezds"/>
              <w:spacing w:after="120"/>
              <w:ind w:left="317"/>
              <w:jc w:val="both"/>
              <w:rPr>
                <w:sz w:val="24"/>
                <w:szCs w:val="24"/>
              </w:rPr>
            </w:pPr>
            <w:r w:rsidRPr="00EB4B70">
              <w:rPr>
                <w:sz w:val="24"/>
                <w:szCs w:val="24"/>
              </w:rPr>
              <w:t>Építési engedély, illetve bontási engedély száma: _____________________________</w:t>
            </w:r>
          </w:p>
        </w:tc>
      </w:tr>
    </w:tbl>
    <w:p w14:paraId="5DA87389" w14:textId="77777777" w:rsidR="0091475C" w:rsidRPr="00EB4B70" w:rsidRDefault="0091475C" w:rsidP="0091475C">
      <w:pPr>
        <w:spacing w:before="120" w:after="120"/>
        <w:jc w:val="both"/>
      </w:pPr>
      <w:r w:rsidRPr="00EB4B70">
        <w:rPr>
          <w:i/>
        </w:rPr>
        <w:t>* a megfelelő lehetőséget egyértelműen (aláhúzással, karikázással) kell megjelölni</w:t>
      </w:r>
    </w:p>
    <w:p w14:paraId="22652E3B" w14:textId="77777777" w:rsidR="0091475C" w:rsidRPr="00EB4B70" w:rsidRDefault="0091475C" w:rsidP="0091475C">
      <w:pPr>
        <w:spacing w:after="120"/>
        <w:jc w:val="both"/>
      </w:pPr>
      <w:r w:rsidRPr="00EB4B70">
        <w:rPr>
          <w:b/>
          <w:bCs/>
        </w:rPr>
        <w:t xml:space="preserve">FONTOS: A pályázó a fentiek alátámasztására köteles 90 napnál nem régebbi tulajdoni lap másolatot, valamint építési, bontási engedélyt csatolni. Valamint a pályázó köteles becsatolni az új társasház építésére vonatkozó előzetes adásvételi szerződés másolatát. </w:t>
      </w:r>
      <w:r w:rsidRPr="00EB4B70">
        <w:t>Ilyen esetben az esetlegesen kötendő lakásbérleti szerződés időtartama nem haladhatja meg a megvásárolni kívánt új építésű lakás szerződés szerinti birtokbaadását.</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AE052B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50A6"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rPr>
              <w:t xml:space="preserve">Jegyzett pénzintézetnél lakás-előtakarékossági betéttel </w:t>
            </w:r>
            <w:r w:rsidRPr="00EB4B70">
              <w:rPr>
                <w:i/>
                <w:iCs/>
                <w:sz w:val="24"/>
                <w:szCs w:val="24"/>
              </w:rPr>
              <w:t>rendelkezik/nem rendelkezik*</w:t>
            </w:r>
          </w:p>
          <w:p w14:paraId="2D41A129" w14:textId="77777777" w:rsidR="0091475C" w:rsidRPr="00EB4B70" w:rsidRDefault="0091475C" w:rsidP="00106205">
            <w:pPr>
              <w:pStyle w:val="Listaszerbekezds"/>
              <w:spacing w:after="120"/>
              <w:ind w:left="317"/>
              <w:jc w:val="both"/>
              <w:rPr>
                <w:sz w:val="24"/>
                <w:szCs w:val="24"/>
              </w:rPr>
            </w:pPr>
            <w:r w:rsidRPr="00EB4B70">
              <w:rPr>
                <w:sz w:val="24"/>
                <w:szCs w:val="24"/>
              </w:rPr>
              <w:t>A megtakarítás kezdő időpontja: ________ év_____________ hó ______ nap</w:t>
            </w:r>
          </w:p>
          <w:p w14:paraId="49D065DB" w14:textId="77777777" w:rsidR="0091475C" w:rsidRPr="00EB4B70" w:rsidRDefault="0091475C" w:rsidP="00106205">
            <w:pPr>
              <w:pStyle w:val="Listaszerbekezds"/>
              <w:spacing w:after="120"/>
              <w:ind w:left="317"/>
              <w:jc w:val="both"/>
              <w:rPr>
                <w:sz w:val="24"/>
                <w:szCs w:val="24"/>
              </w:rPr>
            </w:pPr>
            <w:r w:rsidRPr="00EB4B70">
              <w:rPr>
                <w:sz w:val="24"/>
                <w:szCs w:val="24"/>
              </w:rPr>
              <w:t>A havi megtakarítás összege:___________ Ft</w:t>
            </w:r>
          </w:p>
        </w:tc>
      </w:tr>
    </w:tbl>
    <w:p w14:paraId="6AD2B768"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30D30B11" w14:textId="77777777" w:rsidR="0091475C" w:rsidRPr="00EB4B70" w:rsidRDefault="0091475C" w:rsidP="0091475C">
      <w:pPr>
        <w:spacing w:after="120"/>
        <w:jc w:val="both"/>
      </w:pPr>
      <w:r w:rsidRPr="00EB4B70">
        <w:rPr>
          <w:b/>
          <w:bCs/>
        </w:rPr>
        <w:t>FONTOS: A pályázó köteles másolatban csatolni a lakás-előtakarékossági szerződés másolatát, valamint az elmúlt 3 havi részlet befizetését igazoló csekkszelvény vagy bankszámlakivonat másolatát.</w:t>
      </w:r>
      <w:r w:rsidRPr="00EB4B70">
        <w:t xml:space="preserve"> </w:t>
      </w:r>
    </w:p>
    <w:p w14:paraId="2B5C4F70" w14:textId="77777777" w:rsidR="0091475C" w:rsidRPr="00EB4B70" w:rsidRDefault="0091475C" w:rsidP="0091475C">
      <w:pPr>
        <w:spacing w:after="120"/>
        <w:jc w:val="both"/>
      </w:pPr>
      <w:r w:rsidRPr="00EB4B70">
        <w:t>Ha a pályázó(k) több lakás-előtakarékossági szerződéssel rendelkeznek, akkor ezen megtakarítások havi összegét össze kell adni. A szabad felhasználású megtakarítási formák, életbiztosítási szerződések nem fogadhatóak el lakáscélú megtakarításként.</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2DA7F927"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4160"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bCs/>
                <w:sz w:val="24"/>
                <w:szCs w:val="24"/>
              </w:rPr>
              <w:t xml:space="preserve">Az önkormányzat által megállapított, kötelezően fizetendő </w:t>
            </w:r>
            <w:r>
              <w:rPr>
                <w:bCs/>
                <w:sz w:val="24"/>
                <w:szCs w:val="24"/>
              </w:rPr>
              <w:t>6</w:t>
            </w:r>
            <w:r w:rsidRPr="00EB4B70">
              <w:rPr>
                <w:bCs/>
                <w:sz w:val="24"/>
                <w:szCs w:val="24"/>
              </w:rPr>
              <w:t xml:space="preserve"> havi bérleti díjnak megfelelő óvadékon (kaució) túl további</w:t>
            </w:r>
          </w:p>
          <w:p w14:paraId="7AB8B080" w14:textId="77777777" w:rsidR="0091475C" w:rsidRPr="00EB4B70" w:rsidRDefault="0091475C" w:rsidP="00106205">
            <w:pPr>
              <w:pStyle w:val="Listaszerbekezds"/>
              <w:spacing w:after="120"/>
              <w:ind w:left="317"/>
              <w:jc w:val="both"/>
              <w:rPr>
                <w:bCs/>
                <w:sz w:val="24"/>
                <w:szCs w:val="24"/>
              </w:rPr>
            </w:pPr>
            <w:r w:rsidRPr="00EB4B70">
              <w:rPr>
                <w:bCs/>
                <w:sz w:val="24"/>
                <w:szCs w:val="24"/>
              </w:rPr>
              <w:t>1 havi</w:t>
            </w:r>
          </w:p>
          <w:p w14:paraId="1A581A49" w14:textId="77777777" w:rsidR="0091475C" w:rsidRPr="00EB4B70" w:rsidRDefault="0091475C" w:rsidP="00106205">
            <w:pPr>
              <w:pStyle w:val="Listaszerbekezds"/>
              <w:spacing w:after="120"/>
              <w:ind w:left="317"/>
              <w:jc w:val="both"/>
              <w:rPr>
                <w:bCs/>
                <w:sz w:val="24"/>
                <w:szCs w:val="24"/>
              </w:rPr>
            </w:pPr>
            <w:r w:rsidRPr="00EB4B70">
              <w:rPr>
                <w:bCs/>
                <w:sz w:val="24"/>
                <w:szCs w:val="24"/>
              </w:rPr>
              <w:t>2 havi</w:t>
            </w:r>
          </w:p>
          <w:p w14:paraId="40F518B1" w14:textId="77777777" w:rsidR="0091475C" w:rsidRPr="00EB4B70" w:rsidRDefault="0091475C" w:rsidP="00106205">
            <w:pPr>
              <w:pStyle w:val="Listaszerbekezds"/>
              <w:spacing w:after="120"/>
              <w:ind w:left="317"/>
              <w:jc w:val="both"/>
              <w:rPr>
                <w:bCs/>
                <w:sz w:val="24"/>
                <w:szCs w:val="24"/>
              </w:rPr>
            </w:pPr>
            <w:r w:rsidRPr="00EB4B70">
              <w:rPr>
                <w:bCs/>
                <w:sz w:val="24"/>
                <w:szCs w:val="24"/>
              </w:rPr>
              <w:t>3 havi</w:t>
            </w:r>
          </w:p>
          <w:p w14:paraId="15C124A8" w14:textId="77777777" w:rsidR="0091475C" w:rsidRPr="00EB4B70" w:rsidRDefault="0091475C" w:rsidP="00106205">
            <w:pPr>
              <w:pStyle w:val="Listaszerbekezds"/>
              <w:spacing w:after="120"/>
              <w:ind w:left="317"/>
              <w:jc w:val="both"/>
              <w:rPr>
                <w:sz w:val="24"/>
                <w:szCs w:val="24"/>
              </w:rPr>
            </w:pPr>
            <w:r w:rsidRPr="00EB4B70">
              <w:rPr>
                <w:bCs/>
                <w:sz w:val="24"/>
                <w:szCs w:val="24"/>
              </w:rPr>
              <w:t xml:space="preserve">összegének megfelelő óvadék (kaució) megfizetését </w:t>
            </w:r>
            <w:r w:rsidRPr="00EB4B70">
              <w:rPr>
                <w:bCs/>
                <w:i/>
                <w:iCs/>
                <w:sz w:val="24"/>
                <w:szCs w:val="24"/>
              </w:rPr>
              <w:t>vállalja / nem vállalja*</w:t>
            </w:r>
          </w:p>
        </w:tc>
      </w:tr>
    </w:tbl>
    <w:p w14:paraId="200E28E2" w14:textId="77777777" w:rsidR="0091475C" w:rsidRPr="00EB4B70" w:rsidRDefault="0091475C" w:rsidP="0091475C">
      <w:pPr>
        <w:spacing w:before="120" w:after="120"/>
        <w:jc w:val="both"/>
      </w:pPr>
      <w:r w:rsidRPr="00EB4B70">
        <w:rPr>
          <w:i/>
        </w:rPr>
        <w:t>* a megfelelő lehetőséget egyértelműen (aláhúzással, karikázással) kell megjelölni</w:t>
      </w:r>
    </w:p>
    <w:p w14:paraId="5A43262A" w14:textId="77777777" w:rsidR="0091475C" w:rsidRPr="00EB4B70" w:rsidRDefault="0091475C" w:rsidP="0091475C">
      <w:pPr>
        <w:spacing w:after="120"/>
        <w:jc w:val="both"/>
        <w:rPr>
          <w:sz w:val="22"/>
          <w:szCs w:val="22"/>
        </w:rPr>
      </w:pPr>
      <w:r w:rsidRPr="00EB4B70">
        <w:rPr>
          <w:sz w:val="22"/>
          <w:szCs w:val="22"/>
        </w:rPr>
        <w:t>Ha a pályázó úgy nyilatkozik, hogy vállalja a kötelezően előre megfizetendő 6 havi óvadékon felül további (maximum 3 havi) óvadék előre történő megfizetését, akkor ezen fizetési kötelezettségének egy esetleges sikeres pályázat esetében a lakásbérleti szerződés megkötésével egyidejűleg köteles eleget tenni. Az összeg sorsáról megállapodás születik a következő tartalommal: „Amennyiben bérleti díj hátraléka lenne a bérlőnek, vagy a bérleményben a jogviszony megszűnését követően a bérlőre háruló kötelezettségeket a bérlő saját költségén nem végzi el, akkor, a bérbeadó által történő teljesítésének költségeit a bérbeadó jogosult a fenti összegből kiegyenlíteni, illetve visszatartani. Amennyiben ilyen körülmény nem áll fenn, úgy a bérleti jogviszony megszűnésekor az óvadék összege egy összegben bérlőnek visszajár.”</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160763B6"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FEB6"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lang w:eastAsia="en-US"/>
              </w:rPr>
              <w:t xml:space="preserve">A pályázó a lakás bérbeadására meghirdetett időtartamtól 1 évvel rövidebb idejű szerződés megkötését </w:t>
            </w:r>
            <w:r w:rsidRPr="00EB4B70">
              <w:rPr>
                <w:i/>
                <w:iCs/>
                <w:sz w:val="24"/>
                <w:szCs w:val="24"/>
                <w:lang w:eastAsia="en-US"/>
              </w:rPr>
              <w:t>vállalja/nem vállalja.</w:t>
            </w:r>
          </w:p>
        </w:tc>
      </w:tr>
    </w:tbl>
    <w:p w14:paraId="3488FD8E"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06741285" w14:textId="77777777" w:rsidR="0091475C" w:rsidRPr="00EB4B70" w:rsidRDefault="0091475C" w:rsidP="0091475C">
      <w:pPr>
        <w:spacing w:after="120"/>
        <w:jc w:val="both"/>
      </w:pPr>
      <w:r w:rsidRPr="00EB4B70">
        <w:lastRenderedPageBreak/>
        <w:t xml:space="preserve">Ha a pályázó úgy nyilatkozik, hogy vállalja az eredetileg meghirdetett bérleti időtartamtól 1 évvel rövidebb idejű bérleti szerződés megkötését abban az esetben nyertes pályázat esetén ennek megfelelően kerül megkötésre a bérleti szerződés. </w:t>
      </w:r>
    </w:p>
    <w:p w14:paraId="2DF73B4E" w14:textId="77777777" w:rsidR="0091475C" w:rsidRPr="00EB4B70" w:rsidRDefault="0091475C" w:rsidP="0091475C">
      <w:pPr>
        <w:pStyle w:val="Szvegtrzs"/>
        <w:spacing w:after="120"/>
        <w:rPr>
          <w:b/>
          <w:bCs/>
        </w:rPr>
      </w:pPr>
      <w:r w:rsidRPr="00EB4B70">
        <w:rPr>
          <w:b/>
          <w:bCs/>
        </w:rPr>
        <w:t>FONTOS: A felhívásban közzétett beadási határidőt követően pályázatot befogadni nem tudunk. A pályáztatás során a beadást követően hiánypótlásra nincs mód.</w:t>
      </w:r>
    </w:p>
    <w:p w14:paraId="00AAE1A7" w14:textId="77777777" w:rsidR="0091475C" w:rsidRPr="00EB4B70" w:rsidRDefault="0091475C" w:rsidP="0091475C">
      <w:pPr>
        <w:spacing w:after="120"/>
        <w:jc w:val="both"/>
      </w:pPr>
      <w:r w:rsidRPr="00EB4B70">
        <w:t xml:space="preserve">A pályázó az adatlap aláírásával tudomásul veszi, hogy a pályázatok elbírálása Hajdúböszörmény Város Önkormányzatának </w:t>
      </w:r>
      <w:r w:rsidRPr="00EB4B70">
        <w:rPr>
          <w:i/>
        </w:rPr>
        <w:t>az önkormányzat tulajdonában álló lakások és nem lakás céljára szolgáló helyiségek bérbeadásának, valamint elidegenítésének feltételeiről szóló</w:t>
      </w:r>
      <w:r w:rsidRPr="00EB4B70">
        <w:t xml:space="preserve"> 14/2015. (V.04.) Önk. számú rendeletében (továbbiakban: a Lakásrendelet) foglaltak alapján történik. A megkötendő lakásbérleti szerződések tartalmára a hatályos </w:t>
      </w:r>
      <w:r w:rsidRPr="00EB4B70">
        <w:rPr>
          <w:i/>
        </w:rPr>
        <w:t>1993. évi LXXVIII. törvény</w:t>
      </w:r>
      <w:r w:rsidRPr="00EB4B70">
        <w:t xml:space="preserve"> és a jelen rendelet szabályai az irányadóak.</w:t>
      </w:r>
    </w:p>
    <w:p w14:paraId="369F6DA1" w14:textId="77777777" w:rsidR="0091475C" w:rsidRPr="00EB4B70" w:rsidRDefault="0091475C" w:rsidP="0091475C">
      <w:pPr>
        <w:spacing w:after="120"/>
        <w:jc w:val="both"/>
      </w:pPr>
      <w:r w:rsidRPr="00EB4B70">
        <w:t>A pályázó az adatlap aláírásával együtt nyilatkozik arról, hogy büntetőjogi felelősségének tudatában kijelenti, hogy az általa közölt adatok a valóságnak megfelelnek.</w:t>
      </w:r>
    </w:p>
    <w:p w14:paraId="1D3D888B" w14:textId="77777777" w:rsidR="0091475C" w:rsidRPr="00EB4B70" w:rsidRDefault="0091475C" w:rsidP="0091475C">
      <w:pPr>
        <w:spacing w:after="120"/>
        <w:jc w:val="both"/>
      </w:pPr>
      <w:r w:rsidRPr="00EB4B70">
        <w:rPr>
          <w:b/>
          <w:bCs/>
        </w:rPr>
        <w:t xml:space="preserve">FONTOS: A pályázat </w:t>
      </w:r>
      <w:r w:rsidRPr="00EB4B70">
        <w:rPr>
          <w:b/>
          <w:bCs/>
          <w:caps/>
        </w:rPr>
        <w:t>érvénytelennek</w:t>
      </w:r>
      <w:r w:rsidRPr="00EB4B70">
        <w:rPr>
          <w:b/>
          <w:bCs/>
        </w:rPr>
        <w:t xml:space="preserve"> minősül amennyiben a pályázó(k) a személyi igazolványuk, lakcímkártyájuk másolatát nem csatolják a pályázathoz.</w:t>
      </w:r>
    </w:p>
    <w:p w14:paraId="5CABED46" w14:textId="77777777" w:rsidR="0091475C" w:rsidRPr="00EB4B70" w:rsidRDefault="0091475C" w:rsidP="0091475C">
      <w:pPr>
        <w:spacing w:after="120"/>
        <w:jc w:val="both"/>
      </w:pPr>
      <w:r w:rsidRPr="00EB4B70">
        <w:t>Hiánypótlásra nincs lehetőség.</w:t>
      </w:r>
    </w:p>
    <w:p w14:paraId="4ABA79C9" w14:textId="0002469F" w:rsidR="0091475C" w:rsidRPr="00EB4B70" w:rsidRDefault="0091475C" w:rsidP="0091475C">
      <w:pPr>
        <w:spacing w:after="120"/>
        <w:jc w:val="both"/>
        <w:rPr>
          <w:i/>
        </w:rPr>
      </w:pPr>
      <w:r w:rsidRPr="00EB4B70">
        <w:rPr>
          <w:i/>
        </w:rPr>
        <w:t>Hajdúböszörmény, 20</w:t>
      </w:r>
      <w:r>
        <w:rPr>
          <w:i/>
        </w:rPr>
        <w:t>23</w:t>
      </w:r>
      <w:r w:rsidRPr="00EB4B70">
        <w:rPr>
          <w:i/>
        </w:rPr>
        <w:t>. ________ ___.</w:t>
      </w:r>
    </w:p>
    <w:tbl>
      <w:tblPr>
        <w:tblW w:w="9209" w:type="dxa"/>
        <w:tblInd w:w="10" w:type="dxa"/>
        <w:tblCellMar>
          <w:left w:w="10" w:type="dxa"/>
          <w:right w:w="10" w:type="dxa"/>
        </w:tblCellMar>
        <w:tblLook w:val="04A0" w:firstRow="1" w:lastRow="0" w:firstColumn="1" w:lastColumn="0" w:noHBand="0" w:noVBand="1"/>
      </w:tblPr>
      <w:tblGrid>
        <w:gridCol w:w="1995"/>
        <w:gridCol w:w="299"/>
        <w:gridCol w:w="2111"/>
        <w:gridCol w:w="283"/>
        <w:gridCol w:w="2111"/>
        <w:gridCol w:w="345"/>
        <w:gridCol w:w="2065"/>
      </w:tblGrid>
      <w:tr w:rsidR="0091475C" w:rsidRPr="00EB4B70" w14:paraId="65359DF1" w14:textId="77777777" w:rsidTr="00106205">
        <w:tc>
          <w:tcPr>
            <w:tcW w:w="1995" w:type="dxa"/>
            <w:shd w:val="clear" w:color="auto" w:fill="auto"/>
            <w:tcMar>
              <w:top w:w="0" w:type="dxa"/>
              <w:left w:w="10" w:type="dxa"/>
              <w:bottom w:w="0" w:type="dxa"/>
              <w:right w:w="10" w:type="dxa"/>
            </w:tcMar>
          </w:tcPr>
          <w:p w14:paraId="5B421EB3"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12A091F8"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350CA1E0"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40AACC7E"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7373C780"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3BB96F83" w14:textId="77777777" w:rsidR="0091475C" w:rsidRPr="00EB4B70" w:rsidRDefault="0091475C" w:rsidP="00106205">
            <w:pPr>
              <w:spacing w:after="120"/>
              <w:jc w:val="center"/>
            </w:pPr>
          </w:p>
        </w:tc>
        <w:tc>
          <w:tcPr>
            <w:tcW w:w="2065" w:type="dxa"/>
            <w:tcBorders>
              <w:bottom w:val="single" w:sz="4" w:space="0" w:color="000000"/>
            </w:tcBorders>
            <w:shd w:val="clear" w:color="auto" w:fill="auto"/>
            <w:tcMar>
              <w:top w:w="0" w:type="dxa"/>
              <w:left w:w="108" w:type="dxa"/>
              <w:bottom w:w="0" w:type="dxa"/>
              <w:right w:w="108" w:type="dxa"/>
            </w:tcMar>
          </w:tcPr>
          <w:p w14:paraId="53F7D1BA" w14:textId="77777777" w:rsidR="0091475C" w:rsidRPr="00EB4B70" w:rsidRDefault="0091475C" w:rsidP="00106205">
            <w:pPr>
              <w:spacing w:after="120"/>
              <w:jc w:val="center"/>
            </w:pPr>
          </w:p>
        </w:tc>
      </w:tr>
      <w:tr w:rsidR="0091475C" w:rsidRPr="00EB4B70" w14:paraId="30516CAD" w14:textId="77777777" w:rsidTr="00106205">
        <w:tc>
          <w:tcPr>
            <w:tcW w:w="1995" w:type="dxa"/>
            <w:shd w:val="clear" w:color="auto" w:fill="auto"/>
            <w:tcMar>
              <w:top w:w="0" w:type="dxa"/>
              <w:left w:w="10" w:type="dxa"/>
              <w:bottom w:w="0" w:type="dxa"/>
              <w:right w:w="10" w:type="dxa"/>
            </w:tcMar>
          </w:tcPr>
          <w:p w14:paraId="54F90A6E"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7111FCAB"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5A171CBD"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43B658CD"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457977A8"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5FF030EF" w14:textId="77777777" w:rsidR="0091475C" w:rsidRPr="00EB4B70" w:rsidRDefault="0091475C" w:rsidP="00106205">
            <w:pPr>
              <w:spacing w:after="120"/>
              <w:jc w:val="center"/>
            </w:pPr>
          </w:p>
        </w:tc>
        <w:tc>
          <w:tcPr>
            <w:tcW w:w="2065" w:type="dxa"/>
            <w:tcBorders>
              <w:top w:val="single" w:sz="4" w:space="0" w:color="000000"/>
            </w:tcBorders>
            <w:shd w:val="clear" w:color="auto" w:fill="auto"/>
            <w:tcMar>
              <w:top w:w="0" w:type="dxa"/>
              <w:left w:w="108" w:type="dxa"/>
              <w:bottom w:w="0" w:type="dxa"/>
              <w:right w:w="108" w:type="dxa"/>
            </w:tcMar>
          </w:tcPr>
          <w:p w14:paraId="1C9236EA" w14:textId="77777777" w:rsidR="0091475C" w:rsidRPr="00EB4B70" w:rsidRDefault="0091475C" w:rsidP="00106205">
            <w:pPr>
              <w:spacing w:after="120"/>
              <w:jc w:val="center"/>
            </w:pPr>
            <w:r w:rsidRPr="00EB4B70">
              <w:t>pályázó aláírása</w:t>
            </w:r>
          </w:p>
        </w:tc>
      </w:tr>
      <w:tr w:rsidR="0091475C" w:rsidRPr="00EB4B70" w14:paraId="596DABE1" w14:textId="77777777" w:rsidTr="00106205">
        <w:tc>
          <w:tcPr>
            <w:tcW w:w="1995" w:type="dxa"/>
            <w:tcBorders>
              <w:bottom w:val="single" w:sz="4" w:space="0" w:color="000000"/>
            </w:tcBorders>
            <w:shd w:val="clear" w:color="auto" w:fill="auto"/>
            <w:tcMar>
              <w:top w:w="0" w:type="dxa"/>
              <w:left w:w="10" w:type="dxa"/>
              <w:bottom w:w="0" w:type="dxa"/>
              <w:right w:w="10" w:type="dxa"/>
            </w:tcMar>
          </w:tcPr>
          <w:p w14:paraId="3EC2EF21" w14:textId="77777777" w:rsidR="0091475C" w:rsidRDefault="0091475C" w:rsidP="00106205">
            <w:pPr>
              <w:spacing w:after="120"/>
              <w:jc w:val="center"/>
            </w:pPr>
          </w:p>
          <w:p w14:paraId="575CAD5D"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1973A39A" w14:textId="77777777" w:rsidR="0091475C" w:rsidRPr="00EB4B70" w:rsidRDefault="0091475C" w:rsidP="00106205">
            <w:pPr>
              <w:spacing w:after="120"/>
              <w:jc w:val="center"/>
            </w:pPr>
          </w:p>
        </w:tc>
        <w:tc>
          <w:tcPr>
            <w:tcW w:w="2111" w:type="dxa"/>
            <w:tcBorders>
              <w:bottom w:val="single" w:sz="4" w:space="0" w:color="000000"/>
            </w:tcBorders>
            <w:shd w:val="clear" w:color="auto" w:fill="auto"/>
            <w:tcMar>
              <w:top w:w="0" w:type="dxa"/>
              <w:left w:w="108" w:type="dxa"/>
              <w:bottom w:w="0" w:type="dxa"/>
              <w:right w:w="108" w:type="dxa"/>
            </w:tcMar>
          </w:tcPr>
          <w:p w14:paraId="0458041F"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3FA2BD14" w14:textId="77777777" w:rsidR="0091475C" w:rsidRPr="00EB4B70" w:rsidRDefault="0091475C" w:rsidP="00106205">
            <w:pPr>
              <w:spacing w:after="120"/>
              <w:jc w:val="center"/>
            </w:pPr>
          </w:p>
        </w:tc>
        <w:tc>
          <w:tcPr>
            <w:tcW w:w="2111" w:type="dxa"/>
            <w:tcBorders>
              <w:bottom w:val="single" w:sz="4" w:space="0" w:color="000000"/>
            </w:tcBorders>
            <w:shd w:val="clear" w:color="auto" w:fill="auto"/>
            <w:tcMar>
              <w:top w:w="0" w:type="dxa"/>
              <w:left w:w="108" w:type="dxa"/>
              <w:bottom w:w="0" w:type="dxa"/>
              <w:right w:w="108" w:type="dxa"/>
            </w:tcMar>
          </w:tcPr>
          <w:p w14:paraId="613C7B5C"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6855631E" w14:textId="77777777" w:rsidR="0091475C" w:rsidRPr="00EB4B70" w:rsidRDefault="0091475C" w:rsidP="00106205">
            <w:pPr>
              <w:spacing w:after="120"/>
              <w:jc w:val="center"/>
            </w:pPr>
          </w:p>
        </w:tc>
        <w:tc>
          <w:tcPr>
            <w:tcW w:w="2065" w:type="dxa"/>
            <w:tcBorders>
              <w:bottom w:val="single" w:sz="4" w:space="0" w:color="000000"/>
            </w:tcBorders>
            <w:shd w:val="clear" w:color="auto" w:fill="auto"/>
            <w:tcMar>
              <w:top w:w="0" w:type="dxa"/>
              <w:left w:w="108" w:type="dxa"/>
              <w:bottom w:w="0" w:type="dxa"/>
              <w:right w:w="108" w:type="dxa"/>
            </w:tcMar>
          </w:tcPr>
          <w:p w14:paraId="2EC868EA" w14:textId="77777777" w:rsidR="0091475C" w:rsidRPr="00EB4B70" w:rsidRDefault="0091475C" w:rsidP="00106205">
            <w:pPr>
              <w:spacing w:after="120"/>
              <w:jc w:val="center"/>
            </w:pPr>
          </w:p>
        </w:tc>
      </w:tr>
      <w:tr w:rsidR="0091475C" w:rsidRPr="00EB4B70" w14:paraId="43E74597" w14:textId="77777777" w:rsidTr="00106205">
        <w:tc>
          <w:tcPr>
            <w:tcW w:w="1995" w:type="dxa"/>
            <w:tcBorders>
              <w:top w:val="single" w:sz="4" w:space="0" w:color="000000"/>
            </w:tcBorders>
            <w:shd w:val="clear" w:color="auto" w:fill="auto"/>
            <w:tcMar>
              <w:top w:w="0" w:type="dxa"/>
              <w:left w:w="10" w:type="dxa"/>
              <w:bottom w:w="0" w:type="dxa"/>
              <w:right w:w="10" w:type="dxa"/>
            </w:tcMar>
          </w:tcPr>
          <w:p w14:paraId="5F67AC88" w14:textId="77777777" w:rsidR="0091475C" w:rsidRPr="00EB4B70" w:rsidRDefault="0091475C" w:rsidP="00106205">
            <w:pPr>
              <w:spacing w:after="120"/>
              <w:jc w:val="center"/>
            </w:pPr>
            <w:r w:rsidRPr="00EB4B70">
              <w:t>pályázóval együtt költöző aláírása</w:t>
            </w:r>
          </w:p>
        </w:tc>
        <w:tc>
          <w:tcPr>
            <w:tcW w:w="299" w:type="dxa"/>
            <w:shd w:val="clear" w:color="auto" w:fill="auto"/>
            <w:tcMar>
              <w:top w:w="0" w:type="dxa"/>
              <w:left w:w="10" w:type="dxa"/>
              <w:bottom w:w="0" w:type="dxa"/>
              <w:right w:w="10" w:type="dxa"/>
            </w:tcMar>
          </w:tcPr>
          <w:p w14:paraId="2752B66C" w14:textId="77777777" w:rsidR="0091475C" w:rsidRPr="00EB4B70" w:rsidRDefault="0091475C" w:rsidP="00106205">
            <w:pPr>
              <w:spacing w:after="120"/>
              <w:jc w:val="center"/>
            </w:pPr>
          </w:p>
        </w:tc>
        <w:tc>
          <w:tcPr>
            <w:tcW w:w="2111" w:type="dxa"/>
            <w:tcBorders>
              <w:top w:val="single" w:sz="4" w:space="0" w:color="000000"/>
            </w:tcBorders>
            <w:shd w:val="clear" w:color="auto" w:fill="auto"/>
            <w:tcMar>
              <w:top w:w="0" w:type="dxa"/>
              <w:left w:w="108" w:type="dxa"/>
              <w:bottom w:w="0" w:type="dxa"/>
              <w:right w:w="108" w:type="dxa"/>
            </w:tcMar>
          </w:tcPr>
          <w:p w14:paraId="2B2D1EFC" w14:textId="77777777" w:rsidR="0091475C" w:rsidRPr="00EB4B70" w:rsidRDefault="0091475C" w:rsidP="00106205">
            <w:pPr>
              <w:spacing w:after="120"/>
              <w:jc w:val="center"/>
            </w:pPr>
            <w:r w:rsidRPr="00EB4B70">
              <w:t>pályázóval együtt költöző aláírása</w:t>
            </w:r>
          </w:p>
        </w:tc>
        <w:tc>
          <w:tcPr>
            <w:tcW w:w="283" w:type="dxa"/>
            <w:shd w:val="clear" w:color="auto" w:fill="auto"/>
            <w:tcMar>
              <w:top w:w="0" w:type="dxa"/>
              <w:left w:w="108" w:type="dxa"/>
              <w:bottom w:w="0" w:type="dxa"/>
              <w:right w:w="108" w:type="dxa"/>
            </w:tcMar>
          </w:tcPr>
          <w:p w14:paraId="7D0A638A" w14:textId="77777777" w:rsidR="0091475C" w:rsidRPr="00EB4B70" w:rsidRDefault="0091475C" w:rsidP="00106205">
            <w:pPr>
              <w:spacing w:after="120"/>
              <w:jc w:val="center"/>
            </w:pPr>
          </w:p>
        </w:tc>
        <w:tc>
          <w:tcPr>
            <w:tcW w:w="2111" w:type="dxa"/>
            <w:tcBorders>
              <w:top w:val="single" w:sz="4" w:space="0" w:color="000000"/>
            </w:tcBorders>
            <w:shd w:val="clear" w:color="auto" w:fill="auto"/>
            <w:tcMar>
              <w:top w:w="0" w:type="dxa"/>
              <w:left w:w="108" w:type="dxa"/>
              <w:bottom w:w="0" w:type="dxa"/>
              <w:right w:w="108" w:type="dxa"/>
            </w:tcMar>
          </w:tcPr>
          <w:p w14:paraId="1299959A" w14:textId="77777777" w:rsidR="0091475C" w:rsidRPr="00EB4B70" w:rsidRDefault="0091475C" w:rsidP="00106205">
            <w:pPr>
              <w:spacing w:after="120"/>
              <w:jc w:val="center"/>
            </w:pPr>
            <w:r w:rsidRPr="00EB4B70">
              <w:t>pályázóval együtt költöző aláírása</w:t>
            </w:r>
          </w:p>
        </w:tc>
        <w:tc>
          <w:tcPr>
            <w:tcW w:w="345" w:type="dxa"/>
            <w:shd w:val="clear" w:color="auto" w:fill="auto"/>
            <w:tcMar>
              <w:top w:w="0" w:type="dxa"/>
              <w:left w:w="108" w:type="dxa"/>
              <w:bottom w:w="0" w:type="dxa"/>
              <w:right w:w="108" w:type="dxa"/>
            </w:tcMar>
          </w:tcPr>
          <w:p w14:paraId="290D0126" w14:textId="77777777" w:rsidR="0091475C" w:rsidRPr="00EB4B70" w:rsidRDefault="0091475C" w:rsidP="00106205">
            <w:pPr>
              <w:spacing w:after="120"/>
              <w:jc w:val="center"/>
            </w:pPr>
          </w:p>
        </w:tc>
        <w:tc>
          <w:tcPr>
            <w:tcW w:w="2065" w:type="dxa"/>
            <w:tcBorders>
              <w:top w:val="single" w:sz="4" w:space="0" w:color="000000"/>
            </w:tcBorders>
            <w:shd w:val="clear" w:color="auto" w:fill="auto"/>
            <w:tcMar>
              <w:top w:w="0" w:type="dxa"/>
              <w:left w:w="108" w:type="dxa"/>
              <w:bottom w:w="0" w:type="dxa"/>
              <w:right w:w="108" w:type="dxa"/>
            </w:tcMar>
          </w:tcPr>
          <w:p w14:paraId="72F1DE3A" w14:textId="77777777" w:rsidR="0091475C" w:rsidRPr="00EB4B70" w:rsidRDefault="0091475C" w:rsidP="00106205">
            <w:pPr>
              <w:spacing w:after="120"/>
              <w:jc w:val="center"/>
            </w:pPr>
            <w:r w:rsidRPr="00EB4B70">
              <w:t>pályázóval együtt költöző aláírása</w:t>
            </w:r>
          </w:p>
        </w:tc>
      </w:tr>
    </w:tbl>
    <w:p w14:paraId="007F1A02" w14:textId="77777777" w:rsidR="0091475C" w:rsidRPr="0091475C" w:rsidRDefault="0091475C" w:rsidP="0091475C">
      <w:pPr>
        <w:spacing w:after="120"/>
        <w:jc w:val="both"/>
        <w:rPr>
          <w:sz w:val="22"/>
          <w:szCs w:val="22"/>
        </w:rPr>
      </w:pPr>
      <w:r w:rsidRPr="0091475C">
        <w:rPr>
          <w:sz w:val="22"/>
          <w:szCs w:val="22"/>
        </w:rPr>
        <w:t>A Lakásrendelet 6. § (1) bekezdése értelmében a piaci alapon meghatározott lakbérű bérlakásra kiírt pályázat (a továbbiakban: piaci alapú bérlet) alapján azzal a természetes személy pályázóval kell bérleti szerződést kötni, aki a (4) bekezdésben rögzített kizáró tényezők egyikével sem bír, valamint jelen rendelet 1. melléklete szerinti pontrendszer alapján az igénylők közül legtöbb pontot szerzi meg. A pályázatok pontozását jelen rendelet 1. mellékletében szereplő „Pályázati Szabályzat” alkalmazásával kell elvégezni. Így érvényesen pályázni csak a „Pályázati Szabályzatban található nyomtatványok” kitöltésével lehet. Pontazonosság esetén előnyben kell részesíteni azt a pályázót, aki a legtöbb gyermek eltartásáról gondoskodik háztartásában. Ha ilyen módon nem lehet a pályázók között különbséget tenni, akkor az a pályázó részesül előnyben, aki, a pályázat beadását megelőző 3 hónapban nagyobb jövedelemmel rendelkezik.</w:t>
      </w:r>
    </w:p>
    <w:p w14:paraId="27157DF8" w14:textId="77777777" w:rsidR="0091475C" w:rsidRPr="0091475C" w:rsidRDefault="0091475C" w:rsidP="0091475C">
      <w:pPr>
        <w:tabs>
          <w:tab w:val="left" w:pos="426"/>
        </w:tabs>
        <w:spacing w:after="120"/>
        <w:jc w:val="both"/>
        <w:rPr>
          <w:sz w:val="22"/>
          <w:szCs w:val="22"/>
        </w:rPr>
      </w:pPr>
      <w:r w:rsidRPr="0091475C">
        <w:rPr>
          <w:sz w:val="22"/>
          <w:szCs w:val="22"/>
        </w:rPr>
        <w:t>A Lakásrendelet 6. § (4) bekezdése értelmében Piaci alapú bérletre kiírt pályázatra nem nyújthat be pályázatot az, aki</w:t>
      </w:r>
    </w:p>
    <w:p w14:paraId="7E8E5242"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benyújtására megállapított határnapig a 18. életévét még nem töltötte be, kivéve, ha házasságkötés révén szerzett nagykorúságot,</w:t>
      </w:r>
    </w:p>
    <w:p w14:paraId="34F6980A"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benyújtásának időpontjában önkormányzati lakás, illetve nem lakás céljára szolgáló önkormányzati ingatlan tekintetében bérleti díj tartozása van,</w:t>
      </w:r>
    </w:p>
    <w:p w14:paraId="733382A2"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önkormányzati lakás bérlőjeként bérleti szerződése a lakbér meg nem fizetése, szerződésben vállalt kötelezettség nem teljesítése, együttélés szabályainak megszegése, illetve a lakás rongálása, nem rendeltetésszerű használata miatt jogszerűen felmondásra került,</w:t>
      </w:r>
    </w:p>
    <w:p w14:paraId="1A277A3D"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szerződése lejártával lakás-kiürítési kötelezettségének nem tett eleget,</w:t>
      </w:r>
    </w:p>
    <w:p w14:paraId="77893386"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az önkormányzattal szemben adótartozással rendelkezik,</w:t>
      </w:r>
    </w:p>
    <w:p w14:paraId="658A92D0"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benyújtásának időpontjában nem áll legalább fél éve folyamatos munkaviszonyban,</w:t>
      </w:r>
    </w:p>
    <w:p w14:paraId="102F2E93"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aki Hajdúböszörmény város területén 1/2-ed arányt elérő vagy azt meghaladó hányadú lakástulajdonnal, vagy 1/2-ed arányt elérő vagy azt meghaladó arányú lakóingatlanra vonatkozó haszonélvezeti joggal rendelkezik. Azonos lakásra a tulajdonjog, a használati jog, a haszonélvezeti jog, a tartós bérleti jog összeszámítandó. A kizáró feltétel a bérlővel együtt költöző személyekre is vonatkozik.</w:t>
      </w:r>
    </w:p>
    <w:p w14:paraId="7D1A7E49" w14:textId="77777777" w:rsidR="002652F5" w:rsidRDefault="002652F5"/>
    <w:sectPr w:rsidR="002652F5" w:rsidSect="009147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haparral Pro">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E22FD"/>
    <w:multiLevelType w:val="hybridMultilevel"/>
    <w:tmpl w:val="FE687A88"/>
    <w:lvl w:ilvl="0" w:tplc="616A9984">
      <w:start w:val="4220"/>
      <w:numFmt w:val="bullet"/>
      <w:lvlText w:val="-"/>
      <w:lvlJc w:val="left"/>
      <w:pPr>
        <w:ind w:left="456" w:hanging="360"/>
      </w:pPr>
      <w:rPr>
        <w:rFonts w:ascii="Times New Roman" w:eastAsia="Times New Roman" w:hAnsi="Times New Roman" w:cs="Times New Roman" w:hint="default"/>
        <w:b w:val="0"/>
      </w:rPr>
    </w:lvl>
    <w:lvl w:ilvl="1" w:tplc="040E0003" w:tentative="1">
      <w:start w:val="1"/>
      <w:numFmt w:val="bullet"/>
      <w:lvlText w:val="o"/>
      <w:lvlJc w:val="left"/>
      <w:pPr>
        <w:ind w:left="1176" w:hanging="360"/>
      </w:pPr>
      <w:rPr>
        <w:rFonts w:ascii="Courier New" w:hAnsi="Courier New" w:cs="Courier New" w:hint="default"/>
      </w:rPr>
    </w:lvl>
    <w:lvl w:ilvl="2" w:tplc="040E0005" w:tentative="1">
      <w:start w:val="1"/>
      <w:numFmt w:val="bullet"/>
      <w:lvlText w:val=""/>
      <w:lvlJc w:val="left"/>
      <w:pPr>
        <w:ind w:left="1896" w:hanging="360"/>
      </w:pPr>
      <w:rPr>
        <w:rFonts w:ascii="Wingdings" w:hAnsi="Wingdings" w:hint="default"/>
      </w:rPr>
    </w:lvl>
    <w:lvl w:ilvl="3" w:tplc="040E0001" w:tentative="1">
      <w:start w:val="1"/>
      <w:numFmt w:val="bullet"/>
      <w:lvlText w:val=""/>
      <w:lvlJc w:val="left"/>
      <w:pPr>
        <w:ind w:left="2616" w:hanging="360"/>
      </w:pPr>
      <w:rPr>
        <w:rFonts w:ascii="Symbol" w:hAnsi="Symbol" w:hint="default"/>
      </w:rPr>
    </w:lvl>
    <w:lvl w:ilvl="4" w:tplc="040E0003" w:tentative="1">
      <w:start w:val="1"/>
      <w:numFmt w:val="bullet"/>
      <w:lvlText w:val="o"/>
      <w:lvlJc w:val="left"/>
      <w:pPr>
        <w:ind w:left="3336" w:hanging="360"/>
      </w:pPr>
      <w:rPr>
        <w:rFonts w:ascii="Courier New" w:hAnsi="Courier New" w:cs="Courier New" w:hint="default"/>
      </w:rPr>
    </w:lvl>
    <w:lvl w:ilvl="5" w:tplc="040E0005" w:tentative="1">
      <w:start w:val="1"/>
      <w:numFmt w:val="bullet"/>
      <w:lvlText w:val=""/>
      <w:lvlJc w:val="left"/>
      <w:pPr>
        <w:ind w:left="4056" w:hanging="360"/>
      </w:pPr>
      <w:rPr>
        <w:rFonts w:ascii="Wingdings" w:hAnsi="Wingdings" w:hint="default"/>
      </w:rPr>
    </w:lvl>
    <w:lvl w:ilvl="6" w:tplc="040E0001" w:tentative="1">
      <w:start w:val="1"/>
      <w:numFmt w:val="bullet"/>
      <w:lvlText w:val=""/>
      <w:lvlJc w:val="left"/>
      <w:pPr>
        <w:ind w:left="4776" w:hanging="360"/>
      </w:pPr>
      <w:rPr>
        <w:rFonts w:ascii="Symbol" w:hAnsi="Symbol" w:hint="default"/>
      </w:rPr>
    </w:lvl>
    <w:lvl w:ilvl="7" w:tplc="040E0003" w:tentative="1">
      <w:start w:val="1"/>
      <w:numFmt w:val="bullet"/>
      <w:lvlText w:val="o"/>
      <w:lvlJc w:val="left"/>
      <w:pPr>
        <w:ind w:left="5496" w:hanging="360"/>
      </w:pPr>
      <w:rPr>
        <w:rFonts w:ascii="Courier New" w:hAnsi="Courier New" w:cs="Courier New" w:hint="default"/>
      </w:rPr>
    </w:lvl>
    <w:lvl w:ilvl="8" w:tplc="040E0005" w:tentative="1">
      <w:start w:val="1"/>
      <w:numFmt w:val="bullet"/>
      <w:lvlText w:val=""/>
      <w:lvlJc w:val="left"/>
      <w:pPr>
        <w:ind w:left="6216" w:hanging="360"/>
      </w:pPr>
      <w:rPr>
        <w:rFonts w:ascii="Wingdings" w:hAnsi="Wingdings" w:hint="default"/>
      </w:rPr>
    </w:lvl>
  </w:abstractNum>
  <w:abstractNum w:abstractNumId="2" w15:restartNumberingAfterBreak="0">
    <w:nsid w:val="08C77D62"/>
    <w:multiLevelType w:val="hybridMultilevel"/>
    <w:tmpl w:val="466887F0"/>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235C3956"/>
    <w:multiLevelType w:val="multilevel"/>
    <w:tmpl w:val="F4B2FDD4"/>
    <w:lvl w:ilvl="0">
      <w:start w:val="1"/>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0B5CC3"/>
    <w:multiLevelType w:val="multilevel"/>
    <w:tmpl w:val="933AB972"/>
    <w:lvl w:ilvl="0">
      <w:start w:val="3"/>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D387CF3"/>
    <w:multiLevelType w:val="multilevel"/>
    <w:tmpl w:val="4FAE21A6"/>
    <w:lvl w:ilvl="0">
      <w:start w:val="1"/>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092E6A"/>
    <w:multiLevelType w:val="multilevel"/>
    <w:tmpl w:val="37BA542C"/>
    <w:lvl w:ilvl="0">
      <w:start w:val="1"/>
      <w:numFmt w:val="lowerLetter"/>
      <w:lvlText w:val="%1)"/>
      <w:lvlJc w:val="left"/>
      <w:pPr>
        <w:ind w:left="720" w:hanging="360"/>
      </w:pPr>
      <w:rPr>
        <w:sz w:val="24"/>
        <w:szCs w:val="24"/>
      </w:rPr>
    </w:lvl>
    <w:lvl w:ilvl="1">
      <w:start w:val="1"/>
      <w:numFmt w:val="decimal"/>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6862528E"/>
    <w:multiLevelType w:val="hybridMultilevel"/>
    <w:tmpl w:val="C93444E0"/>
    <w:lvl w:ilvl="0" w:tplc="C3C296AE">
      <w:start w:val="2"/>
      <w:numFmt w:val="lowerLetter"/>
      <w:lvlText w:val="%1)"/>
      <w:lvlJc w:val="left"/>
      <w:pPr>
        <w:ind w:left="360" w:hanging="360"/>
      </w:pPr>
      <w:rPr>
        <w:rFonts w:hint="default"/>
      </w:rPr>
    </w:lvl>
    <w:lvl w:ilvl="1" w:tplc="040E0019">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num w:numId="1" w16cid:durableId="1138911794">
    <w:abstractNumId w:val="0"/>
  </w:num>
  <w:num w:numId="2" w16cid:durableId="1337807398">
    <w:abstractNumId w:val="5"/>
  </w:num>
  <w:num w:numId="3" w16cid:durableId="1368406549">
    <w:abstractNumId w:val="6"/>
  </w:num>
  <w:num w:numId="4" w16cid:durableId="1977295772">
    <w:abstractNumId w:val="7"/>
  </w:num>
  <w:num w:numId="5" w16cid:durableId="1475488520">
    <w:abstractNumId w:val="2"/>
  </w:num>
  <w:num w:numId="6" w16cid:durableId="2082750220">
    <w:abstractNumId w:val="3"/>
  </w:num>
  <w:num w:numId="7" w16cid:durableId="1974366250">
    <w:abstractNumId w:val="4"/>
  </w:num>
  <w:num w:numId="8" w16cid:durableId="1678313488">
    <w:abstractNumId w:val="1"/>
  </w:num>
  <w:num w:numId="9" w16cid:durableId="66953045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738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5C"/>
    <w:rsid w:val="002652F5"/>
    <w:rsid w:val="003C75C1"/>
    <w:rsid w:val="004C1D4B"/>
    <w:rsid w:val="006C4335"/>
    <w:rsid w:val="009147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AABD"/>
  <w15:chartTrackingRefBased/>
  <w15:docId w15:val="{766E2312-DD29-41A4-A222-52191DA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475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1475C"/>
    <w:pPr>
      <w:keepNext/>
      <w:spacing w:before="240" w:after="60"/>
      <w:outlineLvl w:val="0"/>
    </w:pPr>
    <w:rPr>
      <w:rFonts w:ascii="Arial" w:hAnsi="Arial"/>
      <w:b/>
      <w:bCs/>
      <w:kern w:val="32"/>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475C"/>
    <w:rPr>
      <w:rFonts w:ascii="Arial" w:eastAsia="Times New Roman" w:hAnsi="Arial" w:cs="Times New Roman"/>
      <w:b/>
      <w:bCs/>
      <w:kern w:val="32"/>
      <w:sz w:val="32"/>
      <w:szCs w:val="32"/>
      <w:lang w:val="x-none" w:eastAsia="x-none"/>
    </w:rPr>
  </w:style>
  <w:style w:type="paragraph" w:styleId="Szvegtrzs">
    <w:name w:val="Body Text"/>
    <w:basedOn w:val="Norml"/>
    <w:link w:val="SzvegtrzsChar"/>
    <w:rsid w:val="0091475C"/>
    <w:pPr>
      <w:jc w:val="both"/>
    </w:pPr>
    <w:rPr>
      <w:lang w:val="x-none" w:eastAsia="x-none"/>
    </w:rPr>
  </w:style>
  <w:style w:type="character" w:customStyle="1" w:styleId="SzvegtrzsChar">
    <w:name w:val="Szövegtörzs Char"/>
    <w:basedOn w:val="Bekezdsalapbettpusa"/>
    <w:link w:val="Szvegtrzs"/>
    <w:rsid w:val="0091475C"/>
    <w:rPr>
      <w:rFonts w:ascii="Times New Roman" w:eastAsia="Times New Roman" w:hAnsi="Times New Roman" w:cs="Times New Roman"/>
      <w:sz w:val="24"/>
      <w:szCs w:val="24"/>
      <w:lang w:val="x-none" w:eastAsia="x-none"/>
    </w:rPr>
  </w:style>
  <w:style w:type="paragraph" w:customStyle="1" w:styleId="Szvegtrzs21">
    <w:name w:val="Szövegtörzs 21"/>
    <w:basedOn w:val="Norml"/>
    <w:rsid w:val="0091475C"/>
    <w:pPr>
      <w:suppressAutoHyphens/>
      <w:spacing w:after="120" w:line="480" w:lineRule="auto"/>
    </w:pPr>
    <w:rPr>
      <w:lang w:eastAsia="ar-SA"/>
    </w:rPr>
  </w:style>
  <w:style w:type="paragraph" w:styleId="Listaszerbekezds">
    <w:name w:val="List Paragraph"/>
    <w:aliases w:val="Listaszerű bekezdés 1,List Paragraph à moi,Dot pt,No Spacing1,List Paragraph Char Char Char,Indicator Text,Numbered Para 1,Welt L Char,Welt L,Bullet List,FooterText,numbered,Paragraphe de liste1,Bulletr List Paragraph,列出段落,列出段落1"/>
    <w:basedOn w:val="Norml"/>
    <w:link w:val="ListaszerbekezdsChar"/>
    <w:uiPriority w:val="34"/>
    <w:qFormat/>
    <w:rsid w:val="0091475C"/>
    <w:pPr>
      <w:ind w:left="708"/>
    </w:pPr>
    <w:rPr>
      <w:sz w:val="20"/>
      <w:szCs w:val="20"/>
    </w:rPr>
  </w:style>
  <w:style w:type="paragraph" w:customStyle="1" w:styleId="Pa9">
    <w:name w:val="Pa9"/>
    <w:basedOn w:val="Norml"/>
    <w:next w:val="Norml"/>
    <w:uiPriority w:val="99"/>
    <w:rsid w:val="0091475C"/>
    <w:pPr>
      <w:autoSpaceDE w:val="0"/>
      <w:autoSpaceDN w:val="0"/>
      <w:adjustRightInd w:val="0"/>
      <w:spacing w:line="201" w:lineRule="atLeast"/>
    </w:pPr>
    <w:rPr>
      <w:rFonts w:ascii="Chaparral Pro" w:eastAsia="Calibri" w:hAnsi="Chaparral Pro"/>
      <w:lang w:eastAsia="en-US"/>
    </w:rPr>
  </w:style>
  <w:style w:type="character" w:customStyle="1" w:styleId="A19">
    <w:name w:val="A19"/>
    <w:uiPriority w:val="99"/>
    <w:rsid w:val="0091475C"/>
    <w:rPr>
      <w:rFonts w:cs="Chaparral Pro"/>
      <w:color w:val="000000"/>
      <w:sz w:val="17"/>
      <w:szCs w:val="17"/>
    </w:rPr>
  </w:style>
  <w:style w:type="character" w:customStyle="1" w:styleId="ListaszerbekezdsChar">
    <w:name w:val="Listaszerű bekezdés Char"/>
    <w:aliases w:val="Listaszerű bekezdés 1 Char,List Paragraph à moi Char,Dot pt Char,No Spacing1 Char,List Paragraph Char Char Char Char,Indicator Text Char,Numbered Para 1 Char,Welt L Char Char,Welt L Char1,Bullet List Char,FooterText Char"/>
    <w:link w:val="Listaszerbekezds"/>
    <w:uiPriority w:val="34"/>
    <w:locked/>
    <w:rsid w:val="0091475C"/>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16555</Characters>
  <Application>Microsoft Office Word</Application>
  <DocSecurity>0</DocSecurity>
  <Lines>137</Lines>
  <Paragraphs>37</Paragraphs>
  <ScaleCrop>false</ScaleCrop>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Tünde Bertalan</dc:creator>
  <cp:keywords/>
  <dc:description/>
  <cp:lastModifiedBy>Szilagyine Toth Edit</cp:lastModifiedBy>
  <cp:revision>3</cp:revision>
  <dcterms:created xsi:type="dcterms:W3CDTF">2023-01-12T17:30:00Z</dcterms:created>
  <dcterms:modified xsi:type="dcterms:W3CDTF">2023-01-16T11:06:00Z</dcterms:modified>
</cp:coreProperties>
</file>