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7E" w:rsidRDefault="0007137E" w:rsidP="0007137E">
      <w:pPr>
        <w:tabs>
          <w:tab w:val="left" w:pos="3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0E12" w:rsidRDefault="00B80E12" w:rsidP="00071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Ingatlanértékesítési hirdetmény</w:t>
      </w:r>
    </w:p>
    <w:p w:rsidR="00B80E12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Pr="00CF648F" w:rsidRDefault="0007137E" w:rsidP="000713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662CA" w:rsidRPr="001662CA" w:rsidRDefault="0007137E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648F">
        <w:rPr>
          <w:rFonts w:ascii="Times New Roman" w:eastAsia="Times New Roman" w:hAnsi="Times New Roman"/>
          <w:sz w:val="24"/>
          <w:szCs w:val="24"/>
          <w:lang w:eastAsia="hu-HU"/>
        </w:rPr>
        <w:t xml:space="preserve">Hajdúböszörmény Város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Önkormányzatának</w:t>
      </w:r>
      <w:r w:rsidRPr="00CF648F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B80E12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1662CA">
        <w:rPr>
          <w:rFonts w:ascii="Times New Roman" w:hAnsi="Times New Roman"/>
          <w:sz w:val="24"/>
          <w:szCs w:val="24"/>
        </w:rPr>
        <w:t>134</w:t>
      </w:r>
      <w:r w:rsidR="00A13DCE">
        <w:rPr>
          <w:rFonts w:ascii="Times New Roman" w:hAnsi="Times New Roman"/>
          <w:sz w:val="24"/>
          <w:szCs w:val="24"/>
        </w:rPr>
        <w:t>/2019</w:t>
      </w:r>
      <w:r w:rsidR="00B80E12" w:rsidRPr="00B80E12">
        <w:rPr>
          <w:rFonts w:ascii="Times New Roman" w:hAnsi="Times New Roman"/>
          <w:sz w:val="24"/>
          <w:szCs w:val="24"/>
        </w:rPr>
        <w:t>. (</w:t>
      </w:r>
      <w:r w:rsidR="00A13DCE">
        <w:rPr>
          <w:rFonts w:ascii="Times New Roman" w:hAnsi="Times New Roman"/>
          <w:sz w:val="24"/>
          <w:szCs w:val="24"/>
        </w:rPr>
        <w:t>V.29</w:t>
      </w:r>
      <w:r w:rsidR="00B80E12" w:rsidRPr="00B80E12">
        <w:rPr>
          <w:rFonts w:ascii="Times New Roman" w:hAnsi="Times New Roman"/>
          <w:sz w:val="24"/>
          <w:szCs w:val="24"/>
        </w:rPr>
        <w:t xml:space="preserve">.) Önk. </w:t>
      </w:r>
      <w:r w:rsidR="001662CA"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Hajdúböszörmény Város Önkormányzatának Képviselő-testülete </w:t>
      </w:r>
      <w:r w:rsidR="001662CA"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értékesíteni kívánja </w:t>
      </w:r>
      <w:r w:rsidR="001662CA" w:rsidRPr="001662CA">
        <w:rPr>
          <w:rFonts w:ascii="Times New Roman" w:eastAsiaTheme="minorHAnsi" w:hAnsi="Times New Roman"/>
          <w:sz w:val="24"/>
          <w:szCs w:val="24"/>
        </w:rPr>
        <w:t xml:space="preserve">az alábbi táblázatban felsorolt önkormányzati tulajdonban álló, kivett beépítetlen terület jelölésű, a természetben </w:t>
      </w:r>
      <w:proofErr w:type="spellStart"/>
      <w:r w:rsidR="001662CA" w:rsidRPr="001662CA">
        <w:rPr>
          <w:rFonts w:ascii="Times New Roman" w:eastAsiaTheme="minorHAnsi" w:hAnsi="Times New Roman"/>
          <w:sz w:val="24"/>
          <w:szCs w:val="24"/>
        </w:rPr>
        <w:t>Hajdúböszörmény-Pród</w:t>
      </w:r>
      <w:proofErr w:type="spellEnd"/>
      <w:r w:rsidR="001662CA" w:rsidRPr="001662CA">
        <w:rPr>
          <w:rFonts w:ascii="Times New Roman" w:eastAsiaTheme="minorHAnsi" w:hAnsi="Times New Roman"/>
          <w:sz w:val="24"/>
          <w:szCs w:val="24"/>
        </w:rPr>
        <w:t xml:space="preserve"> </w:t>
      </w:r>
      <w:r w:rsidR="001662CA"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>ingatlanokat</w:t>
      </w:r>
      <w:r w:rsidR="001662CA"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nyílt árverés útján az alábbi feltételekkel:</w:t>
      </w:r>
    </w:p>
    <w:p w:rsidR="001662CA" w:rsidRPr="001662CA" w:rsidRDefault="001662CA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62CA" w:rsidRPr="001662CA" w:rsidRDefault="001662CA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62CA" w:rsidRPr="001662CA" w:rsidRDefault="001662CA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62CA" w:rsidRPr="001662CA" w:rsidRDefault="001662CA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5935" w:type="dxa"/>
        <w:tblInd w:w="1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467"/>
        <w:gridCol w:w="2801"/>
      </w:tblGrid>
      <w:tr w:rsidR="001662CA" w:rsidRPr="001662CA" w:rsidTr="002321E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Helyrajzi 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Terület (m²)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Művelési ág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748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9809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752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40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9787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755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40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9786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748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40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9783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755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40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9782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752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658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40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820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40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9717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637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40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9713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755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40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9689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766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40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9685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770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9684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773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9671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741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9661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892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9660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892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9659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892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9658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892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9657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892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  <w:tr w:rsidR="001662CA" w:rsidRPr="001662CA" w:rsidTr="002321EA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</w:pPr>
            <w:r w:rsidRPr="001662C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</w:rPr>
              <w:t>9656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2CA" w:rsidRPr="001662CA" w:rsidRDefault="001662CA" w:rsidP="001662C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892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2CA" w:rsidRPr="001662CA" w:rsidRDefault="001662CA" w:rsidP="001662CA">
            <w:pPr>
              <w:spacing w:after="200" w:line="276" w:lineRule="auto"/>
              <w:ind w:right="567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662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kivett beépítetlen terület</w:t>
            </w:r>
          </w:p>
        </w:tc>
      </w:tr>
    </w:tbl>
    <w:p w:rsidR="001662CA" w:rsidRPr="001662CA" w:rsidRDefault="001662CA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62CA" w:rsidRPr="001662CA" w:rsidRDefault="001662CA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>kikiáltási ár a táblázatban szereplő ingatlanok vonatkozásában 466,</w:t>
      </w:r>
      <w:proofErr w:type="spellStart"/>
      <w:r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>-Ft</w:t>
      </w:r>
      <w:proofErr w:type="spellEnd"/>
      <w:r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/m² + Áfa. 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A kikiáltási árat az árverés során 5.000 Ft-tal szükséges emelni mindaddig, amíg egyetlen ajánlattevő marad versenyben. Vevőnek a nettó vételár 3%-a + Áfa bonyolítási díjat is meg kell fizetnie.</w:t>
      </w: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Aki az árverésen részt kíván venni, annak a nettó kikiáltási ár 10%-át letéti díjként az árverés időpontjáig meg kell fizetnie Hajdúböszörmény Város Önkormányzatának 11738060-15372514 számú számlájára. A befizetés tényét az ellenőrző csekkszelvény, vagy teljesített átutalási megbízás bemutatásával kell igazolni. Az az ajánlattevő, aki az árverés során a legnagyobb összegű ajánlatot teszi, az ingatlan megvásárlására jogosulttá válik, és az általa befizetett letéti díjat a vételárba be kell számítani. A licitáláson alulmaradt ajánlattevők részére a befizetett letéti díjat az Önkormányzat 15 napon belül visszafizeti. Abban az esetben, ha a nyertes ajánlattevő a licitálás </w:t>
      </w:r>
      <w:proofErr w:type="spellStart"/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lezártát</w:t>
      </w:r>
      <w:proofErr w:type="spellEnd"/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követően, a szerződéskötés előtt vagy után eláll az adásvételtől, úgy a letéti díj részére nem jár vissza.</w:t>
      </w: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  <w:t>A nyertes ajánlattevőnek az árverést követő 30 napon belül szerződést kell kötnie és ezzel egyidejűleg meg kell fizetnie a teljes vételárat, részletfizetési lehetőség nincs. Abban az esetben, ha a nyertes ajánlattevő hitelfelvétel segítségével kívánja megfizetni a vételárat, úgy a teljesítésre nyitva álló határidő - tekintettel a banki ügymenet időigényességére - 60 napra hosszabbodik meg.</w:t>
      </w:r>
    </w:p>
    <w:p w:rsidR="001662CA" w:rsidRPr="001662CA" w:rsidRDefault="001662CA" w:rsidP="001662CA">
      <w:pPr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Az ingatlan tulajdonjogának bejegyzésére a teljes vételár, bonyolítási díj és az igazgatási szolgáltatási díj megfizetését követően kerül sor.</w:t>
      </w:r>
    </w:p>
    <w:p w:rsidR="0007137E" w:rsidRPr="00124182" w:rsidRDefault="0007137E" w:rsidP="001662CA">
      <w:pPr>
        <w:spacing w:after="0" w:line="240" w:lineRule="auto"/>
        <w:jc w:val="both"/>
        <w:rPr>
          <w:lang w:eastAsia="hu-HU"/>
        </w:rPr>
      </w:pPr>
    </w:p>
    <w:p w:rsidR="00B80E12" w:rsidRPr="00B80E12" w:rsidRDefault="00B80E12" w:rsidP="00B80E12">
      <w:pPr>
        <w:spacing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B80E12">
        <w:rPr>
          <w:rFonts w:ascii="Times New Roman" w:hAnsi="Times New Roman" w:cs="Chaparral Pro"/>
          <w:i/>
          <w:color w:val="000000"/>
          <w:sz w:val="24"/>
          <w:szCs w:val="24"/>
        </w:rPr>
        <w:t>Az Önkormányzat fenntartja magának azon jogát, mely szerint az eljárást részben vagy egészben eredménytelennek nyilváníthatja indoklás nélkül.</w:t>
      </w:r>
    </w:p>
    <w:p w:rsidR="00B80E12" w:rsidRPr="00B80E12" w:rsidRDefault="00B80E12" w:rsidP="00B80E1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80E12" w:rsidRDefault="00B80E12" w:rsidP="00B80E1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sz w:val="24"/>
          <w:szCs w:val="24"/>
          <w:lang w:eastAsia="hu-HU"/>
        </w:rPr>
        <w:t>Az ingatlannal kapcsolatban további tájékoztatás kérhető az 52/563-238 telefonszámon, illetve a Polgármesteri Hivatal I. emelet 38-es irodájában.</w:t>
      </w:r>
    </w:p>
    <w:p w:rsidR="00B80E12" w:rsidRPr="00B80E12" w:rsidRDefault="00B80E12" w:rsidP="00B80E1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80E12" w:rsidRPr="00B80E12" w:rsidRDefault="00B80E12" w:rsidP="00B80E12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nyílt licit időpontja: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4B2039">
        <w:rPr>
          <w:rFonts w:ascii="Times New Roman" w:eastAsia="Times New Roman" w:hAnsi="Times New Roman"/>
          <w:b/>
          <w:sz w:val="24"/>
          <w:szCs w:val="24"/>
          <w:lang w:eastAsia="hu-HU"/>
        </w:rPr>
        <w:t>2020. január 9</w:t>
      </w:r>
      <w:bookmarkStart w:id="0" w:name="_GoBack"/>
      <w:bookmarkEnd w:id="0"/>
      <w:r w:rsidR="001662CA">
        <w:rPr>
          <w:rFonts w:ascii="Times New Roman" w:eastAsia="Times New Roman" w:hAnsi="Times New Roman"/>
          <w:b/>
          <w:sz w:val="24"/>
          <w:szCs w:val="24"/>
          <w:lang w:eastAsia="hu-HU"/>
        </w:rPr>
        <w:t>.  9.3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>0 óra</w:t>
      </w:r>
    </w:p>
    <w:p w:rsidR="00B80E12" w:rsidRPr="00B80E12" w:rsidRDefault="00B80E12" w:rsidP="00B80E12">
      <w:pPr>
        <w:spacing w:after="200" w:line="276" w:lineRule="auto"/>
        <w:rPr>
          <w:rFonts w:eastAsia="Times New Roman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Helye: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Polgármesteri Hivatal </w:t>
      </w:r>
      <w:proofErr w:type="spellStart"/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>Sillye</w:t>
      </w:r>
      <w:proofErr w:type="spellEnd"/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Gábor terem (I. emelet 54.)</w:t>
      </w:r>
    </w:p>
    <w:p w:rsidR="00A00C98" w:rsidRPr="0007137E" w:rsidRDefault="00A00C98" w:rsidP="0007137E"/>
    <w:sectPr w:rsidR="00A00C98" w:rsidRPr="0007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A0F"/>
    <w:multiLevelType w:val="hybridMultilevel"/>
    <w:tmpl w:val="DADEF6EE"/>
    <w:lvl w:ilvl="0" w:tplc="9956E78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D4F6F"/>
    <w:multiLevelType w:val="hybridMultilevel"/>
    <w:tmpl w:val="8C5AC612"/>
    <w:lvl w:ilvl="0" w:tplc="040E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6D0"/>
    <w:multiLevelType w:val="hybridMultilevel"/>
    <w:tmpl w:val="7B665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CC5"/>
    <w:multiLevelType w:val="hybridMultilevel"/>
    <w:tmpl w:val="28C68512"/>
    <w:lvl w:ilvl="0" w:tplc="4296F666">
      <w:start w:val="6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2EC325F"/>
    <w:multiLevelType w:val="hybridMultilevel"/>
    <w:tmpl w:val="31805F80"/>
    <w:lvl w:ilvl="0" w:tplc="4296F6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2537"/>
    <w:multiLevelType w:val="multilevel"/>
    <w:tmpl w:val="8F3A141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 w15:restartNumberingAfterBreak="0">
    <w:nsid w:val="506A2A34"/>
    <w:multiLevelType w:val="multilevel"/>
    <w:tmpl w:val="B2C605B6"/>
    <w:lvl w:ilvl="0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F636DB"/>
    <w:multiLevelType w:val="hybridMultilevel"/>
    <w:tmpl w:val="466C0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2767"/>
    <w:multiLevelType w:val="hybridMultilevel"/>
    <w:tmpl w:val="0BD06504"/>
    <w:lvl w:ilvl="0" w:tplc="B2BEB7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54196"/>
    <w:multiLevelType w:val="hybridMultilevel"/>
    <w:tmpl w:val="AF3064AC"/>
    <w:lvl w:ilvl="0" w:tplc="4296F66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F300F"/>
    <w:multiLevelType w:val="hybridMultilevel"/>
    <w:tmpl w:val="C3F41170"/>
    <w:lvl w:ilvl="0" w:tplc="2B6E6DEE">
      <w:start w:val="1"/>
      <w:numFmt w:val="none"/>
      <w:lvlText w:val="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94DC9"/>
    <w:multiLevelType w:val="hybridMultilevel"/>
    <w:tmpl w:val="E3EA2CCC"/>
    <w:lvl w:ilvl="0" w:tplc="3DB0D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6451"/>
    <w:multiLevelType w:val="hybridMultilevel"/>
    <w:tmpl w:val="A35C7406"/>
    <w:lvl w:ilvl="0" w:tplc="CD9A0D20">
      <w:start w:val="1"/>
      <w:numFmt w:val="none"/>
      <w:lvlText w:val="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D7317"/>
    <w:multiLevelType w:val="hybridMultilevel"/>
    <w:tmpl w:val="CA12AB92"/>
    <w:lvl w:ilvl="0" w:tplc="8D4411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4"/>
    <w:rsid w:val="0007137E"/>
    <w:rsid w:val="001662CA"/>
    <w:rsid w:val="00230CE2"/>
    <w:rsid w:val="00277A8A"/>
    <w:rsid w:val="002F19BE"/>
    <w:rsid w:val="00310D79"/>
    <w:rsid w:val="0045112D"/>
    <w:rsid w:val="004B2039"/>
    <w:rsid w:val="0072428A"/>
    <w:rsid w:val="0073112C"/>
    <w:rsid w:val="00810CFA"/>
    <w:rsid w:val="00A00C98"/>
    <w:rsid w:val="00A13DCE"/>
    <w:rsid w:val="00B62263"/>
    <w:rsid w:val="00B80E12"/>
    <w:rsid w:val="00B848C7"/>
    <w:rsid w:val="00BB01BF"/>
    <w:rsid w:val="00CB55F7"/>
    <w:rsid w:val="00CE6E3B"/>
    <w:rsid w:val="00CF166E"/>
    <w:rsid w:val="00D72414"/>
    <w:rsid w:val="00E8057B"/>
    <w:rsid w:val="00E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554B-0F55-4148-9F7E-656013D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41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30C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List Paragraph à moi"/>
    <w:basedOn w:val="Norml"/>
    <w:link w:val="ListaszerbekezdsChar"/>
    <w:uiPriority w:val="34"/>
    <w:qFormat/>
    <w:rsid w:val="00D724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szerű bekezdés 1 Char,List Paragraph à moi Char"/>
    <w:link w:val="Listaszerbekezds"/>
    <w:uiPriority w:val="34"/>
    <w:locked/>
    <w:rsid w:val="00D72414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Body Text Char Char,normabeh"/>
    <w:basedOn w:val="Norml"/>
    <w:link w:val="SzvegtrzsChar"/>
    <w:rsid w:val="00CF16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aliases w:val="Body Text Char Char Char,normabeh Char"/>
    <w:basedOn w:val="Bekezdsalapbettpusa"/>
    <w:link w:val="Szvegtrzs"/>
    <w:rsid w:val="00CF166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CB55F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B55F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30CE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713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7137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 Csilla</dc:creator>
  <cp:lastModifiedBy>zolnaine molnar julianna Dr.</cp:lastModifiedBy>
  <cp:revision>4</cp:revision>
  <cp:lastPrinted>2018-07-05T10:42:00Z</cp:lastPrinted>
  <dcterms:created xsi:type="dcterms:W3CDTF">2019-06-05T13:36:00Z</dcterms:created>
  <dcterms:modified xsi:type="dcterms:W3CDTF">2019-12-07T09:43:00Z</dcterms:modified>
</cp:coreProperties>
</file>